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4EAB7">
      <w:pPr>
        <w:pStyle w:val="2"/>
        <w:keepNext/>
        <w:keepLines w:val="0"/>
        <w:pageBreakBefore/>
        <w:widowControl/>
        <w:kinsoku/>
        <w:wordWrap/>
        <w:overflowPunct/>
        <w:topLinePunct w:val="0"/>
        <w:autoSpaceDE/>
        <w:autoSpaceDN w:val="0"/>
        <w:bidi w:val="0"/>
        <w:adjustRightInd/>
        <w:snapToGrid w:val="0"/>
        <w:spacing w:line="240" w:lineRule="auto"/>
        <w:jc w:val="center"/>
        <w:textAlignment w:val="center"/>
        <w:rPr>
          <w:rFonts w:hint="default"/>
        </w:rPr>
      </w:pPr>
      <w:bookmarkStart w:id="0" w:name="_Toc5646"/>
      <w:r>
        <w:rPr>
          <w:rFonts w:hint="default"/>
        </w:rPr>
        <w:t>法学(民商法学)专业</w:t>
      </w:r>
      <w:r>
        <w:rPr>
          <w:rFonts w:hint="default"/>
        </w:rPr>
        <w:br w:type="textWrapping"/>
      </w:r>
      <w:r>
        <w:rPr>
          <w:rFonts w:hint="default"/>
        </w:rPr>
        <w:t>本科人才培养方案</w:t>
      </w:r>
      <w:bookmarkEnd w:id="0"/>
    </w:p>
    <w:p w14:paraId="46EB5000">
      <w:pPr>
        <w:keepNext w:val="0"/>
        <w:keepLines w:val="0"/>
        <w:pageBreakBefore w:val="0"/>
        <w:widowControl/>
        <w:kinsoku w:val="0"/>
        <w:wordWrap/>
        <w:overflowPunct/>
        <w:topLinePunct w:val="0"/>
        <w:autoSpaceDE w:val="0"/>
        <w:autoSpaceDN w:val="0"/>
        <w:bidi w:val="0"/>
        <w:adjustRightInd w:val="0"/>
        <w:snapToGrid/>
        <w:spacing w:line="360" w:lineRule="auto"/>
        <w:ind w:right="74" w:firstLine="480" w:firstLineChars="200"/>
        <w:textAlignment w:val="baseline"/>
        <w:rPr>
          <w:rFonts w:hint="default" w:ascii="Times New Roman" w:hAnsi="Times New Roman" w:eastAsia="黑体" w:cs="Times New Roman"/>
          <w:b/>
          <w:bCs/>
          <w:sz w:val="24"/>
          <w:szCs w:val="24"/>
          <w:highlight w:val="none"/>
          <w:lang w:val="en-US" w:eastAsia="zh-CN"/>
        </w:rPr>
      </w:pPr>
      <w:r>
        <w:rPr>
          <w:rFonts w:hint="eastAsia" w:ascii="黑体" w:hAnsi="黑体" w:eastAsia="黑体" w:cs="黑体"/>
          <w:sz w:val="24"/>
          <w:szCs w:val="24"/>
          <w:highlight w:val="none"/>
          <w:lang w:val="en-US" w:eastAsia="zh-CN"/>
        </w:rPr>
        <w:t>所属学科门类：法学    专业类别：法学类    专业代码：</w:t>
      </w:r>
      <w:r>
        <w:rPr>
          <w:rFonts w:hint="default" w:ascii="Times New Roman" w:hAnsi="Times New Roman" w:eastAsia="黑体" w:cs="Times New Roman"/>
          <w:b/>
          <w:bCs/>
          <w:sz w:val="24"/>
          <w:szCs w:val="24"/>
          <w:highlight w:val="none"/>
          <w:lang w:val="en-US" w:eastAsia="zh-CN"/>
        </w:rPr>
        <w:t>030101K</w:t>
      </w:r>
    </w:p>
    <w:p w14:paraId="37C3F85E">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firstLineChars="200"/>
        <w:textAlignment w:val="baseline"/>
        <w:rPr>
          <w:rFonts w:hint="default" w:ascii="Times New Roman" w:hAnsi="Times New Roman" w:cs="Times New Roman"/>
          <w:snapToGrid w:val="0"/>
          <w:color w:val="000000"/>
          <w:spacing w:val="0"/>
          <w:w w:val="100"/>
          <w:kern w:val="0"/>
          <w:position w:val="0"/>
          <w:szCs w:val="21"/>
        </w:rPr>
      </w:pPr>
      <w:r>
        <w:rPr>
          <w:rFonts w:hint="default" w:ascii="Times New Roman" w:hAnsi="Times New Roman" w:cs="Times New Roman"/>
          <w:snapToGrid w:val="0"/>
          <w:color w:val="000000"/>
          <w:spacing w:val="0"/>
          <w:w w:val="100"/>
          <w:kern w:val="0"/>
          <w:position w:val="0"/>
          <w:szCs w:val="21"/>
        </w:rPr>
        <w:t>山东理工大学法学院坐落在稷下学宫所在地——淄博，创建于1984 年，是学校具有鲜明办学特色和学科优势的文科学院之一，其中法学专业为国家级一流本科专业建设点。法学专业设有三个专业方向，分别是法学专业方向、经济法方向、国际商法方向，学院认真贯彻“立德树人”根本任务，不断深化教育教学改革，通过分设专业方向精细化培养应用型卓越法治人才。2018年获批一级法学硕士学位点；2021年获批法律硕士专业学位点。2019年获批山东省一流本科专业建设点，2021年获批国家级一流本科专业建设点。法学专业的就业方向较广、就业渠道较宽，主要包括法院、监察机关、检察机关、公安机关、行政机关、律师事务所、仲裁委员会、银行、企业等。</w:t>
      </w:r>
    </w:p>
    <w:p w14:paraId="2BB77D09">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textAlignment w:val="auto"/>
        <w:outlineLvl w:val="2"/>
        <w:rPr>
          <w:rFonts w:hint="default" w:ascii="Times New Roman" w:hAnsi="Times New Roman" w:cs="Times New Roman"/>
          <w:b/>
          <w:spacing w:val="0"/>
          <w:w w:val="100"/>
          <w:kern w:val="0"/>
          <w:position w:val="0"/>
          <w:sz w:val="24"/>
        </w:rPr>
      </w:pPr>
      <w:r>
        <w:rPr>
          <w:rFonts w:hint="default" w:ascii="Times New Roman" w:hAnsi="Times New Roman" w:cs="Times New Roman"/>
          <w:b/>
          <w:spacing w:val="0"/>
          <w:w w:val="100"/>
          <w:kern w:val="0"/>
          <w:position w:val="0"/>
          <w:sz w:val="24"/>
        </w:rPr>
        <w:t>一、专业培养目标</w:t>
      </w:r>
    </w:p>
    <w:p w14:paraId="31425B76">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Cs w:val="21"/>
        </w:rPr>
      </w:pPr>
      <w:r>
        <w:rPr>
          <w:rFonts w:hint="default" w:ascii="Times New Roman" w:hAnsi="Times New Roman" w:cs="Times New Roman"/>
          <w:snapToGrid w:val="0"/>
          <w:color w:val="000000"/>
          <w:spacing w:val="0"/>
          <w:w w:val="100"/>
          <w:kern w:val="0"/>
          <w:position w:val="0"/>
          <w:szCs w:val="21"/>
        </w:rPr>
        <w:t>本专业以培养适应法治中国建设需求的复合型法律人才为目标。学生毕业后，应具备扎实的法律专业素养、卓越的法律实践能力与高尚的法律职业伦理，能够运用专业知识助力依法治国进程的推荐，提升我国国家治理现代化、社会治理现代化，适用数字时代的新要求与新任务，在司法机关、行政部门、企事业单位及法律服务机构等领域，成为推动法治建设的高素质应用型法治人才。</w:t>
      </w:r>
    </w:p>
    <w:p w14:paraId="183F0955">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Cs w:val="21"/>
        </w:rPr>
      </w:pPr>
      <w:r>
        <w:rPr>
          <w:rFonts w:hint="default" w:ascii="Times New Roman" w:hAnsi="Times New Roman" w:cs="Times New Roman"/>
          <w:snapToGrid w:val="0"/>
          <w:color w:val="000000"/>
          <w:spacing w:val="0"/>
          <w:w w:val="100"/>
          <w:kern w:val="0"/>
          <w:position w:val="0"/>
          <w:szCs w:val="21"/>
        </w:rPr>
        <w:t>学生在毕业后5年左右预期能够实现以下目标：</w:t>
      </w:r>
    </w:p>
    <w:p w14:paraId="60F701FE">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textAlignment w:val="auto"/>
        <w:outlineLvl w:val="2"/>
        <w:rPr>
          <w:rFonts w:hint="default" w:ascii="Times New Roman" w:hAnsi="Times New Roman" w:cs="Times New Roman"/>
          <w:b/>
          <w:spacing w:val="0"/>
          <w:w w:val="100"/>
          <w:kern w:val="0"/>
          <w:position w:val="0"/>
          <w:sz w:val="24"/>
        </w:rPr>
      </w:pPr>
      <w:r>
        <w:rPr>
          <w:rFonts w:hint="default" w:ascii="Times New Roman" w:hAnsi="Times New Roman" w:cs="Times New Roman"/>
          <w:b/>
          <w:spacing w:val="0"/>
          <w:w w:val="100"/>
          <w:kern w:val="0"/>
          <w:position w:val="0"/>
          <w:sz w:val="24"/>
        </w:rPr>
        <w:t>二、毕业要求</w:t>
      </w:r>
    </w:p>
    <w:p w14:paraId="50FA9D0D">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Cs w:val="21"/>
        </w:rPr>
      </w:pPr>
      <w:r>
        <w:rPr>
          <w:rFonts w:hint="default" w:ascii="Times New Roman" w:hAnsi="Times New Roman" w:cs="Times New Roman"/>
          <w:snapToGrid w:val="0"/>
          <w:color w:val="000000"/>
          <w:spacing w:val="0"/>
          <w:w w:val="100"/>
          <w:kern w:val="0"/>
          <w:position w:val="0"/>
          <w:szCs w:val="21"/>
        </w:rPr>
        <w:t>经过4年的本科学习，本专业毕业生获得以下几方面的知识、能力和素质：本专业的学生要求能够掌握法学基础理论知识，熟练掌握民商法与民商事诉讼、刑法与刑事诉讼的行政法与行政诉讼以及基本涉外法律原理及基本技能，具备独立从事法律实务工作的基本能力，获得从事行政执法机关、司法机关、企业法务、律师业务的系统训练和实践经验；具备现代法治理念、较强的创新精神和实践能力。具体包括以下方面的能力和素养：</w:t>
      </w:r>
    </w:p>
    <w:p w14:paraId="1022C58B">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textAlignment w:val="auto"/>
        <w:outlineLvl w:val="2"/>
        <w:rPr>
          <w:rFonts w:hint="default" w:ascii="Times New Roman" w:hAnsi="Times New Roman" w:cs="Times New Roman"/>
          <w:b/>
          <w:bCs w:val="0"/>
          <w:spacing w:val="0"/>
          <w:w w:val="100"/>
          <w:kern w:val="0"/>
          <w:position w:val="0"/>
          <w:sz w:val="24"/>
        </w:rPr>
      </w:pPr>
      <w:r>
        <w:rPr>
          <w:rFonts w:hint="default" w:ascii="Times New Roman" w:hAnsi="Times New Roman" w:cs="Times New Roman"/>
          <w:b/>
          <w:bCs w:val="0"/>
          <w:spacing w:val="0"/>
          <w:w w:val="100"/>
          <w:kern w:val="0"/>
          <w:position w:val="0"/>
          <w:sz w:val="24"/>
        </w:rPr>
        <w:t>三、毕业及学位要求</w:t>
      </w:r>
    </w:p>
    <w:p w14:paraId="40FA0408">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eastAsia="宋体" w:cs="Times New Roman"/>
          <w:snapToGrid w:val="0"/>
          <w:color w:val="000000"/>
          <w:spacing w:val="0"/>
          <w:w w:val="100"/>
          <w:kern w:val="0"/>
          <w:position w:val="0"/>
          <w:szCs w:val="21"/>
          <w:lang w:eastAsia="zh-CN"/>
        </w:rPr>
      </w:pPr>
      <w:r>
        <w:rPr>
          <w:rFonts w:hint="default" w:ascii="Times New Roman" w:hAnsi="Times New Roman" w:cs="Times New Roman"/>
          <w:snapToGrid w:val="0"/>
          <w:color w:val="000000"/>
          <w:spacing w:val="0"/>
          <w:w w:val="100"/>
          <w:kern w:val="0"/>
          <w:position w:val="0"/>
          <w:szCs w:val="21"/>
        </w:rPr>
        <w:t>学制：4年</w:t>
      </w:r>
      <w:r>
        <w:rPr>
          <w:rFonts w:hint="default" w:ascii="Times New Roman" w:hAnsi="Times New Roman" w:cs="Times New Roman"/>
          <w:snapToGrid w:val="0"/>
          <w:color w:val="000000"/>
          <w:spacing w:val="0"/>
          <w:w w:val="100"/>
          <w:kern w:val="0"/>
          <w:position w:val="0"/>
          <w:szCs w:val="21"/>
          <w:lang w:eastAsia="zh-CN"/>
        </w:rPr>
        <w:t>。</w:t>
      </w:r>
    </w:p>
    <w:p w14:paraId="135F8C9A">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eastAsia="宋体" w:cs="Times New Roman"/>
          <w:snapToGrid w:val="0"/>
          <w:color w:val="000000"/>
          <w:spacing w:val="0"/>
          <w:w w:val="100"/>
          <w:kern w:val="0"/>
          <w:position w:val="0"/>
          <w:szCs w:val="21"/>
          <w:lang w:eastAsia="zh-CN"/>
        </w:rPr>
      </w:pPr>
      <w:r>
        <w:rPr>
          <w:rFonts w:hint="default" w:ascii="Times New Roman" w:hAnsi="Times New Roman" w:cs="Times New Roman"/>
          <w:snapToGrid w:val="0"/>
          <w:color w:val="000000"/>
          <w:spacing w:val="0"/>
          <w:w w:val="100"/>
          <w:kern w:val="0"/>
          <w:position w:val="0"/>
          <w:szCs w:val="21"/>
        </w:rPr>
        <w:t>修业年限： 3~6年</w:t>
      </w:r>
      <w:r>
        <w:rPr>
          <w:rFonts w:hint="default" w:ascii="Times New Roman" w:hAnsi="Times New Roman" w:cs="Times New Roman"/>
          <w:snapToGrid w:val="0"/>
          <w:color w:val="000000"/>
          <w:spacing w:val="0"/>
          <w:w w:val="100"/>
          <w:kern w:val="0"/>
          <w:position w:val="0"/>
          <w:szCs w:val="21"/>
          <w:lang w:eastAsia="zh-CN"/>
        </w:rPr>
        <w:t>。</w:t>
      </w:r>
    </w:p>
    <w:p w14:paraId="092B5884">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Cs w:val="21"/>
          <w:lang w:eastAsia="zh-CN"/>
        </w:rPr>
      </w:pPr>
      <w:r>
        <w:rPr>
          <w:rFonts w:hint="default" w:ascii="Times New Roman" w:hAnsi="Times New Roman" w:cs="Times New Roman"/>
          <w:snapToGrid w:val="0"/>
          <w:color w:val="000000"/>
          <w:spacing w:val="0"/>
          <w:w w:val="100"/>
          <w:kern w:val="0"/>
          <w:position w:val="0"/>
          <w:szCs w:val="21"/>
        </w:rPr>
        <w:t>毕业学分要求：不少于160学分</w:t>
      </w:r>
      <w:r>
        <w:rPr>
          <w:rFonts w:hint="default" w:ascii="Times New Roman" w:hAnsi="Times New Roman" w:cs="Times New Roman"/>
          <w:snapToGrid w:val="0"/>
          <w:color w:val="000000"/>
          <w:spacing w:val="0"/>
          <w:w w:val="100"/>
          <w:kern w:val="0"/>
          <w:position w:val="0"/>
          <w:szCs w:val="21"/>
          <w:lang w:eastAsia="zh-CN"/>
        </w:rPr>
        <w:t>。</w:t>
      </w:r>
    </w:p>
    <w:p w14:paraId="4E96457F">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4"/>
          <w:position w:val="0"/>
          <w:szCs w:val="21"/>
        </w:rPr>
      </w:pPr>
      <w:r>
        <w:rPr>
          <w:rFonts w:hint="default" w:ascii="Times New Roman" w:hAnsi="Times New Roman" w:cs="Times New Roman"/>
          <w:snapToGrid w:val="0"/>
          <w:color w:val="000000"/>
          <w:spacing w:val="0"/>
          <w:w w:val="100"/>
          <w:kern w:val="0"/>
          <w:position w:val="0"/>
          <w:szCs w:val="21"/>
        </w:rPr>
        <w:t>授予学位：符合国家学位规定和山东理工大学学士学位授予条件者，授</w:t>
      </w:r>
      <w:r>
        <w:rPr>
          <w:rFonts w:hint="default" w:ascii="Times New Roman" w:hAnsi="Times New Roman" w:cs="Times New Roman"/>
          <w:snapToGrid w:val="0"/>
          <w:color w:val="000000"/>
          <w:spacing w:val="0"/>
          <w:w w:val="100"/>
          <w:kern w:val="4"/>
          <w:position w:val="0"/>
          <w:szCs w:val="21"/>
        </w:rPr>
        <w:t>予学士学位。</w:t>
      </w:r>
    </w:p>
    <w:p w14:paraId="441E5145">
      <w:pPr>
        <w:keepNext w:val="0"/>
        <w:keepLines w:val="0"/>
        <w:pageBreakBefore w:val="0"/>
        <w:widowControl w:val="0"/>
        <w:kinsoku/>
        <w:wordWrap/>
        <w:overflowPunct/>
        <w:topLinePunct w:val="0"/>
        <w:autoSpaceDE w:val="0"/>
        <w:autoSpaceDN w:val="0"/>
        <w:bidi w:val="0"/>
        <w:spacing w:before="159" w:beforeLines="50" w:after="159" w:afterLines="50" w:line="360" w:lineRule="auto"/>
        <w:textAlignment w:val="auto"/>
        <w:outlineLvl w:val="2"/>
        <w:rPr>
          <w:rFonts w:hint="default" w:ascii="Times New Roman" w:hAnsi="Times New Roman" w:cs="Times New Roman"/>
          <w:b/>
          <w:spacing w:val="0"/>
          <w:w w:val="100"/>
          <w:kern w:val="4"/>
          <w:position w:val="0"/>
          <w:sz w:val="24"/>
        </w:rPr>
      </w:pPr>
      <w:r>
        <w:rPr>
          <w:rFonts w:hint="default" w:ascii="Times New Roman" w:hAnsi="Times New Roman" w:cs="Times New Roman"/>
          <w:b/>
          <w:spacing w:val="0"/>
          <w:w w:val="100"/>
          <w:kern w:val="4"/>
          <w:position w:val="0"/>
          <w:sz w:val="24"/>
        </w:rPr>
        <w:t>四、课程设置</w:t>
      </w:r>
    </w:p>
    <w:p w14:paraId="24D4CB85">
      <w:pPr>
        <w:spacing w:before="159" w:beforeLines="50" w:after="159" w:afterLines="50" w:line="360" w:lineRule="auto"/>
        <w:ind w:firstLine="420" w:firstLineChars="200"/>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(一) 主干学科</w:t>
      </w:r>
    </w:p>
    <w:p w14:paraId="0D7471BA">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eastAsia="宋体" w:cs="Times New Roman"/>
          <w:snapToGrid w:val="0"/>
          <w:color w:val="000000"/>
          <w:spacing w:val="0"/>
          <w:w w:val="100"/>
          <w:kern w:val="4"/>
          <w:position w:val="0"/>
          <w:szCs w:val="21"/>
          <w:lang w:eastAsia="zh-CN"/>
        </w:rPr>
      </w:pPr>
      <w:r>
        <w:rPr>
          <w:rFonts w:hint="default" w:ascii="Times New Roman" w:hAnsi="Times New Roman" w:cs="Times New Roman"/>
          <w:snapToGrid w:val="0"/>
          <w:color w:val="000000"/>
          <w:spacing w:val="0"/>
          <w:w w:val="100"/>
          <w:kern w:val="4"/>
          <w:position w:val="0"/>
          <w:szCs w:val="21"/>
        </w:rPr>
        <w:t>法学</w:t>
      </w:r>
    </w:p>
    <w:p w14:paraId="234D58F0">
      <w:pPr>
        <w:spacing w:before="159" w:beforeLines="50" w:after="159" w:afterLines="50" w:line="360" w:lineRule="auto"/>
        <w:ind w:firstLine="420" w:firstLineChars="200"/>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(二) 核心课程及主要实践性教学环节</w:t>
      </w:r>
    </w:p>
    <w:p w14:paraId="7C9AA285">
      <w:pPr>
        <w:spacing w:before="159" w:beforeLines="50" w:after="159" w:afterLines="50"/>
        <w:ind w:firstLine="420" w:firstLineChars="200"/>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1、核心课程</w:t>
      </w:r>
    </w:p>
    <w:p w14:paraId="5B0960F3">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 w:val="21"/>
          <w:szCs w:val="21"/>
        </w:rPr>
      </w:pPr>
      <w:r>
        <w:rPr>
          <w:rFonts w:hint="default" w:ascii="Times New Roman" w:hAnsi="Times New Roman" w:cs="Times New Roman"/>
          <w:snapToGrid w:val="0"/>
          <w:color w:val="000000"/>
          <w:spacing w:val="0"/>
          <w:w w:val="100"/>
          <w:kern w:val="0"/>
          <w:position w:val="0"/>
          <w:sz w:val="21"/>
          <w:szCs w:val="21"/>
        </w:rPr>
        <w:t>习近平法治思想概论、法理学、中国法律史、宪法学、行政法与行政诉讼法学、民法学、商法学、知识产权法学、经济法学、刑法学、民事诉讼法学、刑事诉讼法学、国际法学、国际私法学、国际经济法学、环境与资源保护法学、劳动与社会保障法学、法律职业伦理、人工智能法学。</w:t>
      </w:r>
    </w:p>
    <w:p w14:paraId="5E4A4349">
      <w:pPr>
        <w:spacing w:before="159" w:beforeLines="50" w:after="159" w:afterLines="50" w:line="360" w:lineRule="auto"/>
        <w:ind w:firstLine="420" w:firstLineChars="200"/>
        <w:rPr>
          <w:rFonts w:hint="default" w:ascii="Times New Roman" w:hAnsi="Times New Roman" w:cs="Times New Roman"/>
          <w:b/>
          <w:bCs/>
          <w:spacing w:val="0"/>
          <w:w w:val="100"/>
          <w:kern w:val="0"/>
          <w:position w:val="0"/>
          <w:sz w:val="21"/>
        </w:rPr>
      </w:pPr>
      <w:r>
        <w:rPr>
          <w:rFonts w:hint="default" w:ascii="Times New Roman" w:hAnsi="Times New Roman" w:cs="Times New Roman"/>
          <w:b/>
          <w:bCs/>
          <w:spacing w:val="0"/>
          <w:w w:val="100"/>
          <w:kern w:val="0"/>
          <w:position w:val="0"/>
          <w:sz w:val="21"/>
        </w:rPr>
        <w:t>2、主要实践性教学环节</w:t>
      </w:r>
    </w:p>
    <w:p w14:paraId="63C0887A">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 w:val="21"/>
          <w:szCs w:val="21"/>
        </w:rPr>
      </w:pPr>
      <w:r>
        <w:rPr>
          <w:rFonts w:hint="default" w:ascii="Times New Roman" w:hAnsi="Times New Roman" w:cs="Times New Roman"/>
          <w:snapToGrid w:val="0"/>
          <w:color w:val="000000"/>
          <w:spacing w:val="0"/>
          <w:w w:val="100"/>
          <w:kern w:val="0"/>
          <w:position w:val="0"/>
          <w:sz w:val="21"/>
          <w:szCs w:val="21"/>
        </w:rPr>
        <w:t>思想政治理论课实践教学、法律职业体验、课程实践、模拟法庭、法律诊所、法务实践、毕业实习、毕业论文等。</w:t>
      </w:r>
    </w:p>
    <w:p w14:paraId="03906373">
      <w:pPr>
        <w:spacing w:before="159" w:beforeLines="50" w:after="159" w:afterLines="50"/>
        <w:ind w:firstLine="420" w:firstLineChars="200"/>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(三) 课程学分安排</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3"/>
        <w:gridCol w:w="2181"/>
        <w:gridCol w:w="2819"/>
      </w:tblGrid>
      <w:tr w14:paraId="1780A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663" w:type="dxa"/>
            <w:vAlign w:val="center"/>
          </w:tcPr>
          <w:p w14:paraId="1D019CB3">
            <w:pPr>
              <w:keepNext w:val="0"/>
              <w:keepLines w:val="0"/>
              <w:suppressLineNumbers w:val="0"/>
              <w:autoSpaceDE w:val="0"/>
              <w:autoSpaceDN w:val="0"/>
              <w:spacing w:before="0" w:beforeAutospacing="0" w:after="0" w:afterAutospacing="0" w:line="300" w:lineRule="auto"/>
              <w:ind w:left="0" w:right="0"/>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b/>
                <w:spacing w:val="0"/>
                <w:w w:val="100"/>
                <w:kern w:val="4"/>
                <w:position w:val="0"/>
                <w:sz w:val="21"/>
                <w:szCs w:val="21"/>
                <w:lang w:val="en-US" w:eastAsia="zh-CN"/>
              </w:rPr>
              <w:t>课程类别</w:t>
            </w:r>
          </w:p>
        </w:tc>
        <w:tc>
          <w:tcPr>
            <w:tcW w:w="2181" w:type="dxa"/>
            <w:vAlign w:val="center"/>
          </w:tcPr>
          <w:p w14:paraId="16EAA56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kern w:val="0"/>
                <w:sz w:val="21"/>
                <w:szCs w:val="21"/>
                <w:highlight w:val="none"/>
                <w:lang w:val="en-US" w:eastAsia="zh-CN" w:bidi="ar"/>
              </w:rPr>
            </w:pPr>
            <w:r>
              <w:rPr>
                <w:rFonts w:hint="eastAsia" w:asciiTheme="minorEastAsia" w:hAnsiTheme="minorEastAsia" w:eastAsiaTheme="minorEastAsia" w:cstheme="minorEastAsia"/>
                <w:b/>
                <w:spacing w:val="0"/>
                <w:w w:val="100"/>
                <w:kern w:val="4"/>
                <w:position w:val="0"/>
                <w:sz w:val="21"/>
                <w:szCs w:val="21"/>
                <w:lang w:eastAsia="en-US"/>
              </w:rPr>
              <w:t>应修学分</w:t>
            </w:r>
          </w:p>
        </w:tc>
        <w:tc>
          <w:tcPr>
            <w:tcW w:w="2819" w:type="dxa"/>
            <w:vAlign w:val="center"/>
          </w:tcPr>
          <w:p w14:paraId="13DDFBF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b/>
                <w:spacing w:val="0"/>
                <w:w w:val="100"/>
                <w:kern w:val="4"/>
                <w:position w:val="0"/>
                <w:sz w:val="21"/>
                <w:szCs w:val="21"/>
                <w:lang w:eastAsia="en-US"/>
              </w:rPr>
              <w:t>学分</w:t>
            </w:r>
            <w:r>
              <w:rPr>
                <w:rFonts w:hint="eastAsia" w:asciiTheme="minorEastAsia" w:hAnsiTheme="minorEastAsia" w:eastAsiaTheme="minorEastAsia" w:cstheme="minorEastAsia"/>
                <w:b/>
                <w:bCs/>
                <w:color w:val="auto"/>
                <w:kern w:val="0"/>
                <w:sz w:val="21"/>
                <w:szCs w:val="21"/>
                <w:highlight w:val="none"/>
                <w:lang w:val="en-US" w:eastAsia="zh-CN" w:bidi="ar"/>
              </w:rPr>
              <w:t>占比</w:t>
            </w:r>
          </w:p>
        </w:tc>
      </w:tr>
      <w:tr w14:paraId="4EF2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3" w:type="dxa"/>
            <w:vAlign w:val="center"/>
          </w:tcPr>
          <w:p w14:paraId="4E9317F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z w:val="21"/>
                <w:szCs w:val="21"/>
                <w:highlight w:val="none"/>
                <w:vertAlign w:val="baseline"/>
                <w:lang w:val="en-US" w:eastAsia="zh-CN"/>
              </w:rPr>
              <w:t>通识教育课程模块</w:t>
            </w:r>
          </w:p>
        </w:tc>
        <w:tc>
          <w:tcPr>
            <w:tcW w:w="2181" w:type="dxa"/>
            <w:vAlign w:val="center"/>
          </w:tcPr>
          <w:p w14:paraId="7C63B15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43.5</w:t>
            </w:r>
          </w:p>
        </w:tc>
        <w:tc>
          <w:tcPr>
            <w:tcW w:w="2819" w:type="dxa"/>
            <w:vAlign w:val="center"/>
          </w:tcPr>
          <w:p w14:paraId="65E5DB8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27.19%</w:t>
            </w:r>
          </w:p>
        </w:tc>
      </w:tr>
      <w:tr w14:paraId="50BB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3" w:type="dxa"/>
            <w:vAlign w:val="center"/>
          </w:tcPr>
          <w:p w14:paraId="2E1D5EA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z w:val="21"/>
                <w:szCs w:val="21"/>
                <w:highlight w:val="none"/>
                <w:vertAlign w:val="baseline"/>
                <w:lang w:val="en-US" w:eastAsia="zh-CN"/>
              </w:rPr>
              <w:t>专业教育课程模块</w:t>
            </w:r>
          </w:p>
        </w:tc>
        <w:tc>
          <w:tcPr>
            <w:tcW w:w="2181" w:type="dxa"/>
            <w:vAlign w:val="center"/>
          </w:tcPr>
          <w:p w14:paraId="240AAB7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81.5</w:t>
            </w:r>
          </w:p>
        </w:tc>
        <w:tc>
          <w:tcPr>
            <w:tcW w:w="2819" w:type="dxa"/>
            <w:vAlign w:val="center"/>
          </w:tcPr>
          <w:p w14:paraId="1C58928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50.94%</w:t>
            </w:r>
          </w:p>
        </w:tc>
      </w:tr>
      <w:tr w14:paraId="348F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3" w:type="dxa"/>
            <w:vAlign w:val="center"/>
          </w:tcPr>
          <w:p w14:paraId="1EA1D99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z w:val="21"/>
                <w:szCs w:val="21"/>
                <w:highlight w:val="none"/>
                <w:vertAlign w:val="baseline"/>
                <w:lang w:val="en-US" w:eastAsia="zh-CN"/>
              </w:rPr>
              <w:t>集中实践环节模块</w:t>
            </w:r>
          </w:p>
        </w:tc>
        <w:tc>
          <w:tcPr>
            <w:tcW w:w="2181" w:type="dxa"/>
            <w:vAlign w:val="center"/>
          </w:tcPr>
          <w:p w14:paraId="2846962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35</w:t>
            </w:r>
          </w:p>
        </w:tc>
        <w:tc>
          <w:tcPr>
            <w:tcW w:w="2819" w:type="dxa"/>
            <w:vAlign w:val="center"/>
          </w:tcPr>
          <w:p w14:paraId="692811D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21.88%</w:t>
            </w:r>
          </w:p>
        </w:tc>
      </w:tr>
    </w:tbl>
    <w:p w14:paraId="662A4CB5">
      <w:pPr>
        <w:rPr>
          <w:rFonts w:hint="default" w:ascii="Times New Roman" w:hAnsi="Times New Roman" w:cs="Times New Roman"/>
          <w:b/>
          <w:bCs/>
          <w:spacing w:val="0"/>
          <w:w w:val="100"/>
          <w:kern w:val="4"/>
          <w:position w:val="0"/>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4"/>
        <w:gridCol w:w="2181"/>
        <w:gridCol w:w="2956"/>
      </w:tblGrid>
      <w:tr w14:paraId="2A73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vAlign w:val="top"/>
          </w:tcPr>
          <w:p w14:paraId="3D5AEC3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Theme="minorEastAsia" w:hAnsiTheme="minorEastAsia" w:eastAsiaTheme="minorEastAsia" w:cstheme="minorEastAsia"/>
                <w:b/>
                <w:bCs/>
                <w:color w:val="auto"/>
                <w:kern w:val="2"/>
                <w:sz w:val="21"/>
                <w:szCs w:val="21"/>
                <w:highlight w:val="none"/>
                <w:vertAlign w:val="baseli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bidi="ar"/>
              </w:rPr>
              <w:t>分项统计</w:t>
            </w:r>
          </w:p>
        </w:tc>
        <w:tc>
          <w:tcPr>
            <w:tcW w:w="2181" w:type="dxa"/>
            <w:vAlign w:val="top"/>
          </w:tcPr>
          <w:p w14:paraId="3F9556B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Theme="minorEastAsia" w:hAnsiTheme="minorEastAsia" w:eastAsiaTheme="minorEastAsia" w:cstheme="minorEastAsia"/>
                <w:b/>
                <w:bCs/>
                <w:color w:val="auto"/>
                <w:kern w:val="2"/>
                <w:sz w:val="21"/>
                <w:szCs w:val="21"/>
                <w:highlight w:val="none"/>
                <w:vertAlign w:val="baseli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bidi="ar"/>
              </w:rPr>
              <w:t>学分</w:t>
            </w:r>
          </w:p>
        </w:tc>
        <w:tc>
          <w:tcPr>
            <w:tcW w:w="2956" w:type="dxa"/>
            <w:vAlign w:val="top"/>
          </w:tcPr>
          <w:p w14:paraId="277C728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Theme="minorEastAsia" w:hAnsiTheme="minorEastAsia" w:eastAsiaTheme="minorEastAsia" w:cstheme="minorEastAsia"/>
                <w:b/>
                <w:bCs/>
                <w:color w:val="auto"/>
                <w:kern w:val="0"/>
                <w:sz w:val="21"/>
                <w:szCs w:val="21"/>
                <w:highlight w:val="none"/>
                <w:lang w:val="en-US" w:eastAsia="zh-CN" w:bidi="ar"/>
              </w:rPr>
            </w:pPr>
            <w:r>
              <w:rPr>
                <w:rFonts w:hint="eastAsia" w:asciiTheme="minorEastAsia" w:hAnsiTheme="minorEastAsia" w:eastAsiaTheme="minorEastAsia" w:cstheme="minorEastAsia"/>
                <w:b/>
                <w:bCs/>
                <w:color w:val="auto"/>
                <w:kern w:val="0"/>
                <w:sz w:val="21"/>
                <w:szCs w:val="21"/>
                <w:highlight w:val="none"/>
                <w:lang w:val="en-US" w:eastAsia="zh-CN" w:bidi="ar"/>
              </w:rPr>
              <w:t>学分占比</w:t>
            </w:r>
          </w:p>
        </w:tc>
      </w:tr>
      <w:tr w14:paraId="5A6B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14:paraId="5A6B0DA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kern w:val="2"/>
                <w:sz w:val="21"/>
                <w:szCs w:val="21"/>
                <w:highlight w:val="none"/>
                <w:vertAlign w:val="baseline"/>
                <w:lang w:val="en-US" w:eastAsia="zh-CN"/>
              </w:rPr>
            </w:pPr>
            <w:r>
              <w:rPr>
                <w:rFonts w:hint="eastAsia" w:asciiTheme="minorEastAsia" w:hAnsiTheme="minorEastAsia" w:eastAsiaTheme="minorEastAsia" w:cstheme="minorEastAsia"/>
                <w:color w:val="auto"/>
                <w:kern w:val="2"/>
                <w:sz w:val="21"/>
                <w:szCs w:val="21"/>
                <w:highlight w:val="none"/>
                <w:vertAlign w:val="baseline"/>
                <w:lang w:val="en-US" w:eastAsia="zh-CN"/>
              </w:rPr>
              <w:t>应修的实践学分</w:t>
            </w:r>
          </w:p>
        </w:tc>
        <w:tc>
          <w:tcPr>
            <w:tcW w:w="2181" w:type="dxa"/>
          </w:tcPr>
          <w:p w14:paraId="1E8BD4D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cs="Times New Roman" w:eastAsiaTheme="minorEastAsia"/>
                <w:color w:val="auto"/>
                <w:kern w:val="2"/>
                <w:sz w:val="21"/>
                <w:szCs w:val="21"/>
                <w:highlight w:val="none"/>
                <w:vertAlign w:val="baseline"/>
                <w:lang w:val="en-US" w:eastAsia="zh-CN"/>
              </w:rPr>
            </w:pPr>
            <w:r>
              <w:rPr>
                <w:rFonts w:hint="default" w:ascii="Times New Roman" w:hAnsi="Times New Roman" w:cs="Times New Roman" w:eastAsiaTheme="minorEastAsia"/>
                <w:color w:val="auto"/>
                <w:kern w:val="2"/>
                <w:sz w:val="21"/>
                <w:szCs w:val="21"/>
                <w:highlight w:val="none"/>
                <w:vertAlign w:val="baseline"/>
                <w:lang w:val="en-US" w:eastAsia="zh-CN"/>
              </w:rPr>
              <w:t>42.8</w:t>
            </w:r>
          </w:p>
        </w:tc>
        <w:tc>
          <w:tcPr>
            <w:tcW w:w="2956" w:type="dxa"/>
            <w:vAlign w:val="top"/>
          </w:tcPr>
          <w:p w14:paraId="380E4E8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default" w:ascii="Times New Roman" w:hAnsi="Times New Roman" w:cs="Times New Roman" w:eastAsiaTheme="minorEastAsia"/>
                <w:color w:val="auto"/>
                <w:kern w:val="2"/>
                <w:sz w:val="21"/>
                <w:szCs w:val="21"/>
                <w:highlight w:val="none"/>
                <w:vertAlign w:val="baseline"/>
                <w:lang w:val="en-US" w:eastAsia="zh-CN"/>
              </w:rPr>
            </w:pPr>
            <w:r>
              <w:rPr>
                <w:rFonts w:hint="default" w:ascii="Times New Roman" w:hAnsi="Times New Roman" w:cs="Times New Roman" w:eastAsiaTheme="minorEastAsia"/>
                <w:color w:val="auto"/>
                <w:kern w:val="2"/>
                <w:sz w:val="21"/>
                <w:szCs w:val="21"/>
                <w:highlight w:val="none"/>
                <w:vertAlign w:val="baseline"/>
                <w:lang w:val="en-US" w:eastAsia="zh-CN"/>
              </w:rPr>
              <w:t>26.75%</w:t>
            </w:r>
          </w:p>
        </w:tc>
      </w:tr>
      <w:tr w14:paraId="2F44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14:paraId="1C11B89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kern w:val="2"/>
                <w:sz w:val="21"/>
                <w:szCs w:val="21"/>
                <w:highlight w:val="none"/>
                <w:vertAlign w:val="baseline"/>
                <w:lang w:val="en-US" w:eastAsia="zh-CN"/>
              </w:rPr>
            </w:pPr>
            <w:r>
              <w:rPr>
                <w:rFonts w:hint="eastAsia" w:asciiTheme="minorEastAsia" w:hAnsiTheme="minorEastAsia" w:eastAsiaTheme="minorEastAsia" w:cstheme="minorEastAsia"/>
                <w:color w:val="auto"/>
                <w:kern w:val="2"/>
                <w:sz w:val="21"/>
                <w:szCs w:val="21"/>
                <w:highlight w:val="none"/>
                <w:vertAlign w:val="baseline"/>
                <w:lang w:val="en-US" w:eastAsia="zh-CN"/>
              </w:rPr>
              <w:t>开设的选修课程</w:t>
            </w:r>
          </w:p>
        </w:tc>
        <w:tc>
          <w:tcPr>
            <w:tcW w:w="2181" w:type="dxa"/>
          </w:tcPr>
          <w:p w14:paraId="2C1618E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cs="Times New Roman" w:eastAsiaTheme="minorEastAsia"/>
                <w:color w:val="auto"/>
                <w:kern w:val="2"/>
                <w:sz w:val="21"/>
                <w:szCs w:val="21"/>
                <w:highlight w:val="none"/>
                <w:vertAlign w:val="baseline"/>
                <w:lang w:val="en-US" w:eastAsia="zh-CN"/>
              </w:rPr>
            </w:pPr>
            <w:r>
              <w:rPr>
                <w:rFonts w:hint="default" w:ascii="Times New Roman" w:hAnsi="Times New Roman" w:cs="Times New Roman" w:eastAsiaTheme="minorEastAsia"/>
                <w:color w:val="auto"/>
                <w:kern w:val="2"/>
                <w:sz w:val="21"/>
                <w:szCs w:val="21"/>
                <w:highlight w:val="none"/>
                <w:vertAlign w:val="baseline"/>
                <w:lang w:val="en-US" w:eastAsia="zh-CN"/>
              </w:rPr>
              <w:t>44</w:t>
            </w:r>
          </w:p>
        </w:tc>
        <w:tc>
          <w:tcPr>
            <w:tcW w:w="2956" w:type="dxa"/>
            <w:vAlign w:val="top"/>
          </w:tcPr>
          <w:p w14:paraId="3C0A0B0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default" w:ascii="Times New Roman" w:hAnsi="Times New Roman" w:cs="Times New Roman" w:eastAsiaTheme="minorEastAsia"/>
                <w:color w:val="auto"/>
                <w:kern w:val="2"/>
                <w:sz w:val="21"/>
                <w:szCs w:val="21"/>
                <w:highlight w:val="none"/>
                <w:vertAlign w:val="baseline"/>
                <w:lang w:val="en-US" w:eastAsia="zh-CN"/>
              </w:rPr>
            </w:pPr>
            <w:r>
              <w:rPr>
                <w:rFonts w:hint="default" w:ascii="Times New Roman" w:hAnsi="Times New Roman" w:cs="Times New Roman" w:eastAsiaTheme="minorEastAsia"/>
                <w:color w:val="auto"/>
                <w:kern w:val="2"/>
                <w:sz w:val="21"/>
                <w:szCs w:val="21"/>
                <w:highlight w:val="none"/>
                <w:vertAlign w:val="baseline"/>
                <w:lang w:val="en-US" w:eastAsia="zh-CN"/>
              </w:rPr>
              <w:t>27.5%</w:t>
            </w:r>
          </w:p>
        </w:tc>
      </w:tr>
    </w:tbl>
    <w:p w14:paraId="64CD7CBC">
      <w:pPr>
        <w:rPr>
          <w:rFonts w:hint="default" w:ascii="Times New Roman" w:hAnsi="Times New Roman" w:cs="Times New Roman"/>
          <w:b/>
          <w:bCs/>
          <w:spacing w:val="0"/>
          <w:w w:val="100"/>
          <w:kern w:val="4"/>
          <w:position w:val="0"/>
        </w:rPr>
      </w:pPr>
    </w:p>
    <w:p w14:paraId="2A87B77E">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ind w:firstLine="420" w:firstLineChars="200"/>
        <w:textAlignment w:val="auto"/>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(四) 第二课堂</w:t>
      </w:r>
    </w:p>
    <w:p w14:paraId="15AA4C4B">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4"/>
          <w:position w:val="0"/>
          <w:szCs w:val="21"/>
        </w:rPr>
        <w:sectPr>
          <w:footerReference r:id="rId5" w:type="default"/>
          <w:pgSz w:w="11905" w:h="16838"/>
          <w:pgMar w:top="1417" w:right="1134" w:bottom="1417" w:left="1134" w:header="850" w:footer="850" w:gutter="0"/>
          <w:pgNumType w:fmt="decimal" w:start="1"/>
          <w:cols w:space="0" w:num="1"/>
          <w:rtlGutter w:val="0"/>
          <w:docGrid w:type="linesAndChars" w:linePitch="318" w:charSpace="0"/>
        </w:sectPr>
      </w:pPr>
      <w:r>
        <w:rPr>
          <w:rFonts w:hint="default" w:ascii="Times New Roman" w:hAnsi="Times New Roman" w:cs="Times New Roman"/>
          <w:snapToGrid w:val="0"/>
          <w:color w:val="000000"/>
          <w:spacing w:val="0"/>
          <w:w w:val="100"/>
          <w:kern w:val="4"/>
          <w:position w:val="0"/>
          <w:szCs w:val="21"/>
          <w:lang w:eastAsia="zh-CN"/>
        </w:rPr>
        <w:t>第二课堂活动全方位育人，协同支撑专业毕业要求达成，分模块进行分类记录和管理，不少于8学分，包含三周劳动实践。第二课堂学分不计入总学分。</w:t>
      </w:r>
    </w:p>
    <w:p w14:paraId="671C1D04">
      <w:pPr>
        <w:keepNext w:val="0"/>
        <w:keepLines w:val="0"/>
        <w:pageBreakBefore w:val="0"/>
        <w:widowControl w:val="0"/>
        <w:kinsoku/>
        <w:wordWrap/>
        <w:overflowPunct/>
        <w:topLinePunct w:val="0"/>
        <w:autoSpaceDE w:val="0"/>
        <w:autoSpaceDN w:val="0"/>
        <w:bidi w:val="0"/>
        <w:spacing w:before="156" w:beforeLines="50" w:after="156" w:afterLines="50" w:line="360" w:lineRule="auto"/>
        <w:textAlignment w:val="auto"/>
        <w:outlineLvl w:val="2"/>
        <w:rPr>
          <w:rFonts w:hint="default" w:ascii="Times New Roman" w:hAnsi="Times New Roman" w:cs="Times New Roman"/>
          <w:b/>
          <w:spacing w:val="0"/>
          <w:w w:val="100"/>
          <w:kern w:val="4"/>
          <w:position w:val="0"/>
          <w:sz w:val="24"/>
        </w:rPr>
      </w:pPr>
      <w:r>
        <w:rPr>
          <w:rFonts w:hint="default" w:ascii="Times New Roman" w:hAnsi="Times New Roman" w:cs="Times New Roman"/>
          <w:b/>
          <w:spacing w:val="0"/>
          <w:w w:val="100"/>
          <w:kern w:val="4"/>
          <w:position w:val="0"/>
          <w:sz w:val="24"/>
        </w:rPr>
        <w:t>五、专业课程设置一览表（中英文对照）</w:t>
      </w:r>
    </w:p>
    <w:tbl>
      <w:tblPr>
        <w:tblStyle w:val="7"/>
        <w:tblW w:w="9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59"/>
        <w:gridCol w:w="487"/>
        <w:gridCol w:w="1116"/>
        <w:gridCol w:w="883"/>
        <w:gridCol w:w="621"/>
        <w:gridCol w:w="753"/>
        <w:gridCol w:w="751"/>
        <w:gridCol w:w="571"/>
        <w:gridCol w:w="605"/>
        <w:gridCol w:w="531"/>
        <w:gridCol w:w="567"/>
        <w:gridCol w:w="709"/>
        <w:gridCol w:w="524"/>
        <w:gridCol w:w="1007"/>
      </w:tblGrid>
      <w:tr w14:paraId="2AE9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tblHeader/>
          <w:jc w:val="center"/>
        </w:trPr>
        <w:tc>
          <w:tcPr>
            <w:tcW w:w="946" w:type="dxa"/>
            <w:gridSpan w:val="2"/>
            <w:shd w:val="clear" w:color="auto" w:fill="auto"/>
            <w:vAlign w:val="center"/>
          </w:tcPr>
          <w:p w14:paraId="5C4EBE18">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课程</w:t>
            </w:r>
          </w:p>
          <w:p w14:paraId="3A1AB750">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类别</w:t>
            </w:r>
          </w:p>
        </w:tc>
        <w:tc>
          <w:tcPr>
            <w:tcW w:w="1116" w:type="dxa"/>
            <w:shd w:val="clear" w:color="auto" w:fill="auto"/>
            <w:tcMar>
              <w:top w:w="15" w:type="dxa"/>
              <w:left w:w="15" w:type="dxa"/>
              <w:bottom w:w="0" w:type="dxa"/>
              <w:right w:w="15" w:type="dxa"/>
            </w:tcMar>
            <w:vAlign w:val="center"/>
          </w:tcPr>
          <w:p w14:paraId="4894FDD4">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课程</w:t>
            </w:r>
          </w:p>
          <w:p w14:paraId="2EE08608">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代码</w:t>
            </w:r>
          </w:p>
        </w:tc>
        <w:tc>
          <w:tcPr>
            <w:tcW w:w="3579" w:type="dxa"/>
            <w:gridSpan w:val="5"/>
            <w:shd w:val="clear" w:color="auto" w:fill="auto"/>
            <w:tcMar>
              <w:top w:w="15" w:type="dxa"/>
              <w:left w:w="15" w:type="dxa"/>
              <w:bottom w:w="0" w:type="dxa"/>
              <w:right w:w="15" w:type="dxa"/>
            </w:tcMar>
            <w:vAlign w:val="center"/>
          </w:tcPr>
          <w:p w14:paraId="19E0334A">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课程名称</w:t>
            </w:r>
          </w:p>
        </w:tc>
        <w:tc>
          <w:tcPr>
            <w:tcW w:w="605" w:type="dxa"/>
            <w:shd w:val="clear" w:color="auto" w:fill="auto"/>
            <w:tcMar>
              <w:top w:w="15" w:type="dxa"/>
              <w:left w:w="15" w:type="dxa"/>
              <w:bottom w:w="0" w:type="dxa"/>
              <w:right w:w="15" w:type="dxa"/>
            </w:tcMar>
            <w:vAlign w:val="center"/>
          </w:tcPr>
          <w:p w14:paraId="5A17EE71">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学分</w:t>
            </w:r>
          </w:p>
        </w:tc>
        <w:tc>
          <w:tcPr>
            <w:tcW w:w="531" w:type="dxa"/>
            <w:shd w:val="clear" w:color="auto" w:fill="auto"/>
            <w:tcMar>
              <w:top w:w="15" w:type="dxa"/>
              <w:left w:w="15" w:type="dxa"/>
              <w:bottom w:w="0" w:type="dxa"/>
              <w:right w:w="15" w:type="dxa"/>
            </w:tcMar>
            <w:vAlign w:val="center"/>
          </w:tcPr>
          <w:p w14:paraId="549FD241">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总</w:t>
            </w:r>
          </w:p>
          <w:p w14:paraId="630585F2">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学时</w:t>
            </w:r>
          </w:p>
        </w:tc>
        <w:tc>
          <w:tcPr>
            <w:tcW w:w="567" w:type="dxa"/>
            <w:shd w:val="clear" w:color="auto" w:fill="auto"/>
            <w:tcMar>
              <w:top w:w="15" w:type="dxa"/>
              <w:left w:w="15" w:type="dxa"/>
              <w:bottom w:w="0" w:type="dxa"/>
              <w:right w:w="15" w:type="dxa"/>
            </w:tcMar>
            <w:vAlign w:val="center"/>
          </w:tcPr>
          <w:p w14:paraId="0F6FCA95">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理论学时</w:t>
            </w:r>
          </w:p>
        </w:tc>
        <w:tc>
          <w:tcPr>
            <w:tcW w:w="709" w:type="dxa"/>
            <w:shd w:val="clear" w:color="auto" w:fill="auto"/>
            <w:tcMar>
              <w:top w:w="15" w:type="dxa"/>
              <w:left w:w="15" w:type="dxa"/>
              <w:bottom w:w="0" w:type="dxa"/>
              <w:right w:w="15" w:type="dxa"/>
            </w:tcMar>
            <w:vAlign w:val="center"/>
          </w:tcPr>
          <w:p w14:paraId="71B836F7">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实验实践学时</w:t>
            </w:r>
          </w:p>
        </w:tc>
        <w:tc>
          <w:tcPr>
            <w:tcW w:w="524" w:type="dxa"/>
            <w:shd w:val="clear" w:color="auto" w:fill="auto"/>
            <w:tcMar>
              <w:top w:w="15" w:type="dxa"/>
              <w:left w:w="15" w:type="dxa"/>
              <w:bottom w:w="0" w:type="dxa"/>
              <w:right w:w="15" w:type="dxa"/>
            </w:tcMar>
            <w:vAlign w:val="center"/>
          </w:tcPr>
          <w:p w14:paraId="276B4AC7">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开课</w:t>
            </w:r>
          </w:p>
          <w:p w14:paraId="208F4A24">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学期</w:t>
            </w:r>
          </w:p>
        </w:tc>
        <w:tc>
          <w:tcPr>
            <w:tcW w:w="1007" w:type="dxa"/>
            <w:shd w:val="clear" w:color="auto" w:fill="auto"/>
            <w:tcMar>
              <w:top w:w="15" w:type="dxa"/>
              <w:left w:w="15" w:type="dxa"/>
              <w:bottom w:w="0" w:type="dxa"/>
              <w:right w:w="15" w:type="dxa"/>
            </w:tcMar>
            <w:vAlign w:val="center"/>
          </w:tcPr>
          <w:p w14:paraId="482C0A68">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备注</w:t>
            </w:r>
          </w:p>
        </w:tc>
      </w:tr>
      <w:tr w14:paraId="3A418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restart"/>
            <w:shd w:val="clear" w:color="auto" w:fill="auto"/>
            <w:vAlign w:val="center"/>
          </w:tcPr>
          <w:p w14:paraId="35B0617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018AF4D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02F4E83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231811001</w:t>
            </w:r>
          </w:p>
        </w:tc>
        <w:tc>
          <w:tcPr>
            <w:tcW w:w="3579" w:type="dxa"/>
            <w:gridSpan w:val="5"/>
            <w:shd w:val="clear" w:color="auto" w:fill="auto"/>
            <w:tcMar>
              <w:top w:w="15" w:type="dxa"/>
              <w:left w:w="15" w:type="dxa"/>
              <w:bottom w:w="0" w:type="dxa"/>
              <w:right w:w="15" w:type="dxa"/>
            </w:tcMar>
            <w:vAlign w:val="center"/>
          </w:tcPr>
          <w:p w14:paraId="0F80DB7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思想道德与法治</w:t>
            </w:r>
          </w:p>
          <w:p w14:paraId="1714C1F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Ideology, Morality, and Rule of Law</w:t>
            </w:r>
          </w:p>
        </w:tc>
        <w:tc>
          <w:tcPr>
            <w:tcW w:w="605" w:type="dxa"/>
            <w:shd w:val="clear" w:color="auto" w:fill="auto"/>
            <w:tcMar>
              <w:top w:w="15" w:type="dxa"/>
              <w:left w:w="15" w:type="dxa"/>
              <w:bottom w:w="0" w:type="dxa"/>
              <w:right w:w="15" w:type="dxa"/>
            </w:tcMar>
            <w:vAlign w:val="center"/>
          </w:tcPr>
          <w:p w14:paraId="0320219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45BA551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0D00938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088855D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68D32C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57D8453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01C3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F26E10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3C0399C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1CAEA3A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231811003</w:t>
            </w:r>
          </w:p>
        </w:tc>
        <w:tc>
          <w:tcPr>
            <w:tcW w:w="3579" w:type="dxa"/>
            <w:gridSpan w:val="5"/>
            <w:shd w:val="clear" w:color="auto" w:fill="auto"/>
            <w:tcMar>
              <w:top w:w="15" w:type="dxa"/>
              <w:left w:w="15" w:type="dxa"/>
              <w:bottom w:w="0" w:type="dxa"/>
              <w:right w:w="15" w:type="dxa"/>
            </w:tcMar>
            <w:vAlign w:val="center"/>
          </w:tcPr>
          <w:p w14:paraId="5D7085C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形势与政策Ⅰ</w:t>
            </w:r>
          </w:p>
          <w:p w14:paraId="6EFA192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Situation and Policy I</w:t>
            </w:r>
          </w:p>
        </w:tc>
        <w:tc>
          <w:tcPr>
            <w:tcW w:w="605" w:type="dxa"/>
            <w:shd w:val="clear" w:color="auto" w:fill="auto"/>
            <w:tcMar>
              <w:top w:w="15" w:type="dxa"/>
              <w:left w:w="15" w:type="dxa"/>
              <w:bottom w:w="0" w:type="dxa"/>
              <w:right w:w="15" w:type="dxa"/>
            </w:tcMar>
            <w:vAlign w:val="center"/>
          </w:tcPr>
          <w:p w14:paraId="6C3719B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44C5BD4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3E4718A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3FB7450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126922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067578E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A9F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AF7725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0BD105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21FE5C5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211811004</w:t>
            </w:r>
          </w:p>
        </w:tc>
        <w:tc>
          <w:tcPr>
            <w:tcW w:w="3579" w:type="dxa"/>
            <w:gridSpan w:val="5"/>
            <w:shd w:val="clear" w:color="auto" w:fill="auto"/>
            <w:tcMar>
              <w:top w:w="15" w:type="dxa"/>
              <w:left w:w="15" w:type="dxa"/>
              <w:bottom w:w="0" w:type="dxa"/>
              <w:right w:w="15" w:type="dxa"/>
            </w:tcMar>
            <w:vAlign w:val="center"/>
          </w:tcPr>
          <w:p w14:paraId="6844D82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中国近现代史纲要</w:t>
            </w:r>
          </w:p>
          <w:p w14:paraId="658B465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Outline of Modern Chinese History</w:t>
            </w:r>
          </w:p>
        </w:tc>
        <w:tc>
          <w:tcPr>
            <w:tcW w:w="605" w:type="dxa"/>
            <w:shd w:val="clear" w:color="auto" w:fill="auto"/>
            <w:tcMar>
              <w:top w:w="15" w:type="dxa"/>
              <w:left w:w="15" w:type="dxa"/>
              <w:bottom w:w="0" w:type="dxa"/>
              <w:right w:w="15" w:type="dxa"/>
            </w:tcMar>
            <w:vAlign w:val="center"/>
          </w:tcPr>
          <w:p w14:paraId="5313039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3A043AC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071D6E5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351B2A5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3DFF61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1746E26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0A1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6AFE2D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7C0C39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632E063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231811002</w:t>
            </w:r>
          </w:p>
        </w:tc>
        <w:tc>
          <w:tcPr>
            <w:tcW w:w="3579" w:type="dxa"/>
            <w:gridSpan w:val="5"/>
            <w:shd w:val="clear" w:color="auto" w:fill="auto"/>
            <w:tcMar>
              <w:top w:w="15" w:type="dxa"/>
              <w:left w:w="15" w:type="dxa"/>
              <w:bottom w:w="0" w:type="dxa"/>
              <w:right w:w="15" w:type="dxa"/>
            </w:tcMar>
            <w:vAlign w:val="center"/>
          </w:tcPr>
          <w:p w14:paraId="7FF1625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马克思主义基本原理</w:t>
            </w:r>
          </w:p>
          <w:p w14:paraId="02D6A16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Basic Principles of Marxism</w:t>
            </w:r>
          </w:p>
        </w:tc>
        <w:tc>
          <w:tcPr>
            <w:tcW w:w="605" w:type="dxa"/>
            <w:shd w:val="clear" w:color="auto" w:fill="auto"/>
            <w:tcMar>
              <w:top w:w="15" w:type="dxa"/>
              <w:left w:w="15" w:type="dxa"/>
              <w:bottom w:w="0" w:type="dxa"/>
              <w:right w:w="15" w:type="dxa"/>
            </w:tcMar>
            <w:vAlign w:val="center"/>
          </w:tcPr>
          <w:p w14:paraId="698298A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0118CC0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6AE01FE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0C67A41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88C3AF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5FBC406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7B3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3D103A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368CBA3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6A64C42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211811008</w:t>
            </w:r>
          </w:p>
        </w:tc>
        <w:tc>
          <w:tcPr>
            <w:tcW w:w="3579" w:type="dxa"/>
            <w:gridSpan w:val="5"/>
            <w:shd w:val="clear" w:color="auto" w:fill="auto"/>
            <w:tcMar>
              <w:top w:w="15" w:type="dxa"/>
              <w:left w:w="15" w:type="dxa"/>
              <w:bottom w:w="0" w:type="dxa"/>
              <w:right w:w="15" w:type="dxa"/>
            </w:tcMar>
            <w:vAlign w:val="center"/>
          </w:tcPr>
          <w:p w14:paraId="3E4D1B4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习近平新时代中国特色社会主义思想概论</w:t>
            </w:r>
          </w:p>
          <w:p w14:paraId="1B2D25E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Xi Jinping's Introduction to Socialism with Chinese Characteristics in the New Era</w:t>
            </w:r>
          </w:p>
        </w:tc>
        <w:tc>
          <w:tcPr>
            <w:tcW w:w="605" w:type="dxa"/>
            <w:shd w:val="clear" w:color="auto" w:fill="auto"/>
            <w:tcMar>
              <w:top w:w="15" w:type="dxa"/>
              <w:left w:w="15" w:type="dxa"/>
              <w:bottom w:w="0" w:type="dxa"/>
              <w:right w:w="15" w:type="dxa"/>
            </w:tcMar>
            <w:vAlign w:val="center"/>
          </w:tcPr>
          <w:p w14:paraId="31A1C4E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2FA325E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254D1A3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73DEC90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17A235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2CC7F5B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86F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957F1C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1E2DC30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1C91870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211811009</w:t>
            </w:r>
          </w:p>
        </w:tc>
        <w:tc>
          <w:tcPr>
            <w:tcW w:w="3579" w:type="dxa"/>
            <w:gridSpan w:val="5"/>
            <w:shd w:val="clear" w:color="auto" w:fill="auto"/>
            <w:tcMar>
              <w:top w:w="15" w:type="dxa"/>
              <w:left w:w="15" w:type="dxa"/>
              <w:bottom w:w="0" w:type="dxa"/>
              <w:right w:w="15" w:type="dxa"/>
            </w:tcMar>
            <w:vAlign w:val="center"/>
          </w:tcPr>
          <w:p w14:paraId="11A55C2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毛泽东思想和中国特色社会主义理论体系概论</w:t>
            </w:r>
          </w:p>
          <w:p w14:paraId="7B0D16C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Mao Zedong Thought &amp; Outline of Theory of Socialism With Chinese Characteristics</w:t>
            </w:r>
          </w:p>
        </w:tc>
        <w:tc>
          <w:tcPr>
            <w:tcW w:w="605" w:type="dxa"/>
            <w:shd w:val="clear" w:color="auto" w:fill="auto"/>
            <w:tcMar>
              <w:top w:w="15" w:type="dxa"/>
              <w:left w:w="15" w:type="dxa"/>
              <w:bottom w:w="0" w:type="dxa"/>
              <w:right w:w="15" w:type="dxa"/>
            </w:tcMar>
            <w:vAlign w:val="center"/>
          </w:tcPr>
          <w:p w14:paraId="6C836F6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673726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58C8AA9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7773E0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7C09D4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7F253F6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8E2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7A552B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7BD379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782F7DA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231811004</w:t>
            </w:r>
          </w:p>
        </w:tc>
        <w:tc>
          <w:tcPr>
            <w:tcW w:w="3579" w:type="dxa"/>
            <w:gridSpan w:val="5"/>
            <w:shd w:val="clear" w:color="auto" w:fill="auto"/>
            <w:tcMar>
              <w:top w:w="15" w:type="dxa"/>
              <w:left w:w="15" w:type="dxa"/>
              <w:bottom w:w="0" w:type="dxa"/>
              <w:right w:w="15" w:type="dxa"/>
            </w:tcMar>
            <w:vAlign w:val="center"/>
          </w:tcPr>
          <w:p w14:paraId="48327B8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形势与政策Ⅱ</w:t>
            </w:r>
          </w:p>
          <w:p w14:paraId="38E7B57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Situation and Policy II</w:t>
            </w:r>
          </w:p>
        </w:tc>
        <w:tc>
          <w:tcPr>
            <w:tcW w:w="605" w:type="dxa"/>
            <w:shd w:val="clear" w:color="auto" w:fill="auto"/>
            <w:tcMar>
              <w:top w:w="15" w:type="dxa"/>
              <w:left w:w="15" w:type="dxa"/>
              <w:bottom w:w="0" w:type="dxa"/>
              <w:right w:w="15" w:type="dxa"/>
            </w:tcMar>
            <w:vAlign w:val="center"/>
          </w:tcPr>
          <w:p w14:paraId="0421915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239C9E5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43AC3AE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34A4149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2DD96A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0A2D0AF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B309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6B0602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1C2AC76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06EA12C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231811005</w:t>
            </w:r>
          </w:p>
        </w:tc>
        <w:tc>
          <w:tcPr>
            <w:tcW w:w="3579" w:type="dxa"/>
            <w:gridSpan w:val="5"/>
            <w:shd w:val="clear" w:color="auto" w:fill="auto"/>
            <w:tcMar>
              <w:top w:w="15" w:type="dxa"/>
              <w:left w:w="15" w:type="dxa"/>
              <w:bottom w:w="0" w:type="dxa"/>
              <w:right w:w="15" w:type="dxa"/>
            </w:tcMar>
            <w:vAlign w:val="center"/>
          </w:tcPr>
          <w:p w14:paraId="427505C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形势与政策Ⅲ</w:t>
            </w:r>
          </w:p>
          <w:p w14:paraId="2C78FD0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Situation and Policy III</w:t>
            </w:r>
          </w:p>
        </w:tc>
        <w:tc>
          <w:tcPr>
            <w:tcW w:w="605" w:type="dxa"/>
            <w:shd w:val="clear" w:color="auto" w:fill="auto"/>
            <w:tcMar>
              <w:top w:w="15" w:type="dxa"/>
              <w:left w:w="15" w:type="dxa"/>
              <w:bottom w:w="0" w:type="dxa"/>
              <w:right w:w="15" w:type="dxa"/>
            </w:tcMar>
            <w:vAlign w:val="center"/>
          </w:tcPr>
          <w:p w14:paraId="2441984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2260ECE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3F99B60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6A90090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B991AA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3C5A8BF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AB80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D6B430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0EE802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2361C5F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231811006</w:t>
            </w:r>
          </w:p>
        </w:tc>
        <w:tc>
          <w:tcPr>
            <w:tcW w:w="3579" w:type="dxa"/>
            <w:gridSpan w:val="5"/>
            <w:shd w:val="clear" w:color="auto" w:fill="auto"/>
            <w:tcMar>
              <w:top w:w="15" w:type="dxa"/>
              <w:left w:w="15" w:type="dxa"/>
              <w:bottom w:w="0" w:type="dxa"/>
              <w:right w:w="15" w:type="dxa"/>
            </w:tcMar>
            <w:vAlign w:val="center"/>
          </w:tcPr>
          <w:p w14:paraId="0A8CB15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形势与政策Ⅳ</w:t>
            </w:r>
          </w:p>
          <w:p w14:paraId="1378291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Situation and Policy IV</w:t>
            </w:r>
          </w:p>
        </w:tc>
        <w:tc>
          <w:tcPr>
            <w:tcW w:w="605" w:type="dxa"/>
            <w:shd w:val="clear" w:color="auto" w:fill="auto"/>
            <w:tcMar>
              <w:top w:w="15" w:type="dxa"/>
              <w:left w:w="15" w:type="dxa"/>
              <w:bottom w:w="0" w:type="dxa"/>
              <w:right w:w="15" w:type="dxa"/>
            </w:tcMar>
            <w:vAlign w:val="center"/>
          </w:tcPr>
          <w:p w14:paraId="5A51AA4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0578F0F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4305A86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636D45F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799FE8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restart"/>
            <w:shd w:val="clear" w:color="auto" w:fill="auto"/>
            <w:tcMar>
              <w:top w:w="15" w:type="dxa"/>
              <w:left w:w="15" w:type="dxa"/>
              <w:bottom w:w="0" w:type="dxa"/>
              <w:right w:w="15" w:type="dxa"/>
            </w:tcMar>
            <w:vAlign w:val="center"/>
          </w:tcPr>
          <w:p w14:paraId="3BD23027">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2C4D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42A9AC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B36021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338535A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211812001</w:t>
            </w:r>
          </w:p>
        </w:tc>
        <w:tc>
          <w:tcPr>
            <w:tcW w:w="3579" w:type="dxa"/>
            <w:gridSpan w:val="5"/>
            <w:shd w:val="clear" w:color="auto" w:fill="auto"/>
            <w:tcMar>
              <w:top w:w="15" w:type="dxa"/>
              <w:left w:w="15" w:type="dxa"/>
              <w:bottom w:w="0" w:type="dxa"/>
              <w:right w:w="15" w:type="dxa"/>
            </w:tcMar>
            <w:vAlign w:val="center"/>
          </w:tcPr>
          <w:p w14:paraId="2A940C7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中国共产党史</w:t>
            </w:r>
          </w:p>
          <w:p w14:paraId="529EEAF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History of the Communist Party of China</w:t>
            </w:r>
          </w:p>
        </w:tc>
        <w:tc>
          <w:tcPr>
            <w:tcW w:w="605" w:type="dxa"/>
            <w:shd w:val="clear" w:color="auto" w:fill="auto"/>
            <w:tcMar>
              <w:top w:w="15" w:type="dxa"/>
              <w:left w:w="15" w:type="dxa"/>
              <w:bottom w:w="0" w:type="dxa"/>
              <w:right w:w="15" w:type="dxa"/>
            </w:tcMar>
            <w:vAlign w:val="center"/>
          </w:tcPr>
          <w:p w14:paraId="4793A52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7EB6E29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443BA4E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245FF45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3F8ED9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05478F2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五选一</w:t>
            </w:r>
          </w:p>
        </w:tc>
      </w:tr>
      <w:tr w14:paraId="09F48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1FAA71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1B5C97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7BA1ED7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211812002</w:t>
            </w:r>
          </w:p>
        </w:tc>
        <w:tc>
          <w:tcPr>
            <w:tcW w:w="3579" w:type="dxa"/>
            <w:gridSpan w:val="5"/>
            <w:shd w:val="clear" w:color="auto" w:fill="auto"/>
            <w:tcMar>
              <w:top w:w="15" w:type="dxa"/>
              <w:left w:w="15" w:type="dxa"/>
              <w:bottom w:w="0" w:type="dxa"/>
              <w:right w:w="15" w:type="dxa"/>
            </w:tcMar>
            <w:vAlign w:val="center"/>
          </w:tcPr>
          <w:p w14:paraId="1BA4A74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中华人民共和国史</w:t>
            </w:r>
          </w:p>
          <w:p w14:paraId="25E0211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History of the People's Republic of China</w:t>
            </w:r>
          </w:p>
        </w:tc>
        <w:tc>
          <w:tcPr>
            <w:tcW w:w="605" w:type="dxa"/>
            <w:shd w:val="clear" w:color="auto" w:fill="auto"/>
            <w:tcMar>
              <w:top w:w="15" w:type="dxa"/>
              <w:left w:w="15" w:type="dxa"/>
              <w:bottom w:w="0" w:type="dxa"/>
              <w:right w:w="15" w:type="dxa"/>
            </w:tcMar>
            <w:vAlign w:val="center"/>
          </w:tcPr>
          <w:p w14:paraId="1F97F04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6E67E24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466F006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703537D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1E7B10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30B9410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五选一</w:t>
            </w:r>
          </w:p>
        </w:tc>
      </w:tr>
      <w:tr w14:paraId="0CFE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EE3A3A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2E866F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6317B4C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211812003</w:t>
            </w:r>
          </w:p>
        </w:tc>
        <w:tc>
          <w:tcPr>
            <w:tcW w:w="3579" w:type="dxa"/>
            <w:gridSpan w:val="5"/>
            <w:shd w:val="clear" w:color="auto" w:fill="auto"/>
            <w:tcMar>
              <w:top w:w="15" w:type="dxa"/>
              <w:left w:w="15" w:type="dxa"/>
              <w:bottom w:w="0" w:type="dxa"/>
              <w:right w:w="15" w:type="dxa"/>
            </w:tcMar>
            <w:vAlign w:val="center"/>
          </w:tcPr>
          <w:p w14:paraId="46C0B21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改革开放史</w:t>
            </w:r>
          </w:p>
          <w:p w14:paraId="5E8A83F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History of Reform and Opening Up</w:t>
            </w:r>
          </w:p>
        </w:tc>
        <w:tc>
          <w:tcPr>
            <w:tcW w:w="605" w:type="dxa"/>
            <w:shd w:val="clear" w:color="auto" w:fill="auto"/>
            <w:tcMar>
              <w:top w:w="15" w:type="dxa"/>
              <w:left w:w="15" w:type="dxa"/>
              <w:bottom w:w="0" w:type="dxa"/>
              <w:right w:w="15" w:type="dxa"/>
            </w:tcMar>
            <w:vAlign w:val="center"/>
          </w:tcPr>
          <w:p w14:paraId="3089686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3C1A67F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12F7819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1C74169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D31551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7823561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五选一</w:t>
            </w:r>
          </w:p>
        </w:tc>
      </w:tr>
      <w:tr w14:paraId="2A54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98724A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2C964A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5441EFC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211812004</w:t>
            </w:r>
          </w:p>
        </w:tc>
        <w:tc>
          <w:tcPr>
            <w:tcW w:w="3579" w:type="dxa"/>
            <w:gridSpan w:val="5"/>
            <w:shd w:val="clear" w:color="auto" w:fill="auto"/>
            <w:tcMar>
              <w:top w:w="15" w:type="dxa"/>
              <w:left w:w="15" w:type="dxa"/>
              <w:bottom w:w="0" w:type="dxa"/>
              <w:right w:w="15" w:type="dxa"/>
            </w:tcMar>
            <w:vAlign w:val="center"/>
          </w:tcPr>
          <w:p w14:paraId="217E9C2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社会主义发展史</w:t>
            </w:r>
          </w:p>
          <w:p w14:paraId="4BCD7EB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History of Socialist Development</w:t>
            </w:r>
          </w:p>
        </w:tc>
        <w:tc>
          <w:tcPr>
            <w:tcW w:w="605" w:type="dxa"/>
            <w:shd w:val="clear" w:color="auto" w:fill="auto"/>
            <w:tcMar>
              <w:top w:w="15" w:type="dxa"/>
              <w:left w:w="15" w:type="dxa"/>
              <w:bottom w:w="0" w:type="dxa"/>
              <w:right w:w="15" w:type="dxa"/>
            </w:tcMar>
            <w:vAlign w:val="center"/>
          </w:tcPr>
          <w:p w14:paraId="5C8A901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19A5C63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09E7349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0B3F26B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317A1B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167EA44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五选一</w:t>
            </w:r>
          </w:p>
        </w:tc>
      </w:tr>
      <w:tr w14:paraId="78399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327FA9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E82F11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2BB6A0E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241812005</w:t>
            </w:r>
          </w:p>
        </w:tc>
        <w:tc>
          <w:tcPr>
            <w:tcW w:w="3579" w:type="dxa"/>
            <w:gridSpan w:val="5"/>
            <w:shd w:val="clear" w:color="auto" w:fill="auto"/>
            <w:tcMar>
              <w:top w:w="15" w:type="dxa"/>
              <w:left w:w="15" w:type="dxa"/>
              <w:bottom w:w="0" w:type="dxa"/>
              <w:right w:w="15" w:type="dxa"/>
            </w:tcMar>
            <w:vAlign w:val="center"/>
          </w:tcPr>
          <w:p w14:paraId="0B506CD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中华民族共同体概论</w:t>
            </w:r>
          </w:p>
          <w:p w14:paraId="1A629D9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An Introduction to the Chinese National Community</w:t>
            </w:r>
          </w:p>
        </w:tc>
        <w:tc>
          <w:tcPr>
            <w:tcW w:w="605" w:type="dxa"/>
            <w:shd w:val="clear" w:color="auto" w:fill="auto"/>
            <w:tcMar>
              <w:top w:w="15" w:type="dxa"/>
              <w:left w:w="15" w:type="dxa"/>
              <w:bottom w:w="0" w:type="dxa"/>
              <w:right w:w="15" w:type="dxa"/>
            </w:tcMar>
            <w:vAlign w:val="center"/>
          </w:tcPr>
          <w:p w14:paraId="26BA65E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6C70FD6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68CDDE8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062164F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F8584A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continue"/>
            <w:shd w:val="clear" w:color="auto" w:fill="auto"/>
            <w:tcMar>
              <w:top w:w="15" w:type="dxa"/>
              <w:left w:w="15" w:type="dxa"/>
              <w:bottom w:w="0" w:type="dxa"/>
              <w:right w:w="15" w:type="dxa"/>
            </w:tcMar>
            <w:vAlign w:val="center"/>
          </w:tcPr>
          <w:p w14:paraId="37BFB32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五选一</w:t>
            </w:r>
          </w:p>
        </w:tc>
      </w:tr>
      <w:tr w14:paraId="6C344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4FCD35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4B3C77B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21F7231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213111001</w:t>
            </w:r>
          </w:p>
        </w:tc>
        <w:tc>
          <w:tcPr>
            <w:tcW w:w="3579" w:type="dxa"/>
            <w:gridSpan w:val="5"/>
            <w:shd w:val="clear" w:color="auto" w:fill="auto"/>
            <w:tcMar>
              <w:top w:w="15" w:type="dxa"/>
              <w:left w:w="15" w:type="dxa"/>
              <w:bottom w:w="0" w:type="dxa"/>
              <w:right w:w="15" w:type="dxa"/>
            </w:tcMar>
            <w:vAlign w:val="center"/>
          </w:tcPr>
          <w:p w14:paraId="4581EEC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军事理论</w:t>
            </w:r>
          </w:p>
          <w:p w14:paraId="20A6F66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Military Theory</w:t>
            </w:r>
          </w:p>
        </w:tc>
        <w:tc>
          <w:tcPr>
            <w:tcW w:w="605" w:type="dxa"/>
            <w:shd w:val="clear" w:color="auto" w:fill="auto"/>
            <w:tcMar>
              <w:top w:w="15" w:type="dxa"/>
              <w:left w:w="15" w:type="dxa"/>
              <w:bottom w:w="0" w:type="dxa"/>
              <w:right w:w="15" w:type="dxa"/>
            </w:tcMar>
            <w:vAlign w:val="center"/>
          </w:tcPr>
          <w:p w14:paraId="31353AE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501AC78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36</w:t>
            </w:r>
          </w:p>
        </w:tc>
        <w:tc>
          <w:tcPr>
            <w:tcW w:w="567" w:type="dxa"/>
            <w:shd w:val="clear" w:color="auto" w:fill="auto"/>
            <w:tcMar>
              <w:top w:w="15" w:type="dxa"/>
              <w:left w:w="15" w:type="dxa"/>
              <w:bottom w:w="0" w:type="dxa"/>
              <w:right w:w="15" w:type="dxa"/>
            </w:tcMar>
            <w:vAlign w:val="center"/>
          </w:tcPr>
          <w:p w14:paraId="18664CF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36</w:t>
            </w:r>
          </w:p>
        </w:tc>
        <w:tc>
          <w:tcPr>
            <w:tcW w:w="709" w:type="dxa"/>
            <w:shd w:val="clear" w:color="auto" w:fill="auto"/>
            <w:tcMar>
              <w:top w:w="15" w:type="dxa"/>
              <w:left w:w="15" w:type="dxa"/>
              <w:bottom w:w="0" w:type="dxa"/>
              <w:right w:w="15" w:type="dxa"/>
            </w:tcMar>
            <w:vAlign w:val="center"/>
          </w:tcPr>
          <w:p w14:paraId="1A05943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652F3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0A4694E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71F8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B23946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375A1FA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069C809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232111001</w:t>
            </w:r>
          </w:p>
        </w:tc>
        <w:tc>
          <w:tcPr>
            <w:tcW w:w="3579" w:type="dxa"/>
            <w:gridSpan w:val="5"/>
            <w:shd w:val="clear" w:color="auto" w:fill="auto"/>
            <w:tcMar>
              <w:top w:w="15" w:type="dxa"/>
              <w:left w:w="15" w:type="dxa"/>
              <w:bottom w:w="0" w:type="dxa"/>
              <w:right w:w="15" w:type="dxa"/>
            </w:tcMar>
            <w:vAlign w:val="center"/>
          </w:tcPr>
          <w:p w14:paraId="0D16CBF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体育Ⅰ</w:t>
            </w:r>
          </w:p>
          <w:p w14:paraId="5C2B648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Ⅰ</w:t>
            </w:r>
          </w:p>
        </w:tc>
        <w:tc>
          <w:tcPr>
            <w:tcW w:w="605" w:type="dxa"/>
            <w:shd w:val="clear" w:color="auto" w:fill="auto"/>
            <w:tcMar>
              <w:top w:w="15" w:type="dxa"/>
              <w:left w:w="15" w:type="dxa"/>
              <w:bottom w:w="0" w:type="dxa"/>
              <w:right w:w="15" w:type="dxa"/>
            </w:tcMar>
            <w:vAlign w:val="center"/>
          </w:tcPr>
          <w:p w14:paraId="6104225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3145077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DC171D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153FD23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55E6247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776E99F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5B4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3E2543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2A08383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4EC4F91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232111002</w:t>
            </w:r>
          </w:p>
        </w:tc>
        <w:tc>
          <w:tcPr>
            <w:tcW w:w="3579" w:type="dxa"/>
            <w:gridSpan w:val="5"/>
            <w:shd w:val="clear" w:color="auto" w:fill="auto"/>
            <w:tcMar>
              <w:top w:w="15" w:type="dxa"/>
              <w:left w:w="15" w:type="dxa"/>
              <w:bottom w:w="0" w:type="dxa"/>
              <w:right w:w="15" w:type="dxa"/>
            </w:tcMar>
            <w:vAlign w:val="center"/>
          </w:tcPr>
          <w:p w14:paraId="31E9AC4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体育Ⅱ</w:t>
            </w:r>
          </w:p>
          <w:p w14:paraId="4B2DC56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Ⅱ</w:t>
            </w:r>
          </w:p>
        </w:tc>
        <w:tc>
          <w:tcPr>
            <w:tcW w:w="605" w:type="dxa"/>
            <w:shd w:val="clear" w:color="auto" w:fill="auto"/>
            <w:tcMar>
              <w:top w:w="15" w:type="dxa"/>
              <w:left w:w="15" w:type="dxa"/>
              <w:bottom w:w="0" w:type="dxa"/>
              <w:right w:w="15" w:type="dxa"/>
            </w:tcMar>
            <w:vAlign w:val="center"/>
          </w:tcPr>
          <w:p w14:paraId="67652C4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3B3D6F1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557FD4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5B27B0D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0E6971F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5C6F3F1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594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F17353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616FE7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5F74F99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232111005</w:t>
            </w:r>
          </w:p>
        </w:tc>
        <w:tc>
          <w:tcPr>
            <w:tcW w:w="3579" w:type="dxa"/>
            <w:gridSpan w:val="5"/>
            <w:shd w:val="clear" w:color="auto" w:fill="auto"/>
            <w:tcMar>
              <w:top w:w="15" w:type="dxa"/>
              <w:left w:w="15" w:type="dxa"/>
              <w:bottom w:w="0" w:type="dxa"/>
              <w:right w:w="15" w:type="dxa"/>
            </w:tcMar>
            <w:vAlign w:val="center"/>
          </w:tcPr>
          <w:p w14:paraId="4814231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体育Ⅴ</w:t>
            </w:r>
          </w:p>
          <w:p w14:paraId="528C7CC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Ⅴ</w:t>
            </w:r>
          </w:p>
        </w:tc>
        <w:tc>
          <w:tcPr>
            <w:tcW w:w="605" w:type="dxa"/>
            <w:shd w:val="clear" w:color="auto" w:fill="auto"/>
            <w:tcMar>
              <w:top w:w="15" w:type="dxa"/>
              <w:left w:w="15" w:type="dxa"/>
              <w:bottom w:w="0" w:type="dxa"/>
              <w:right w:w="15" w:type="dxa"/>
            </w:tcMar>
            <w:vAlign w:val="center"/>
          </w:tcPr>
          <w:p w14:paraId="05D12F8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676A3FE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5E46938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43D7367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401C9DE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58DB2FB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E3E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9E8673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22876C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604C4AF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232111006</w:t>
            </w:r>
          </w:p>
        </w:tc>
        <w:tc>
          <w:tcPr>
            <w:tcW w:w="3579" w:type="dxa"/>
            <w:gridSpan w:val="5"/>
            <w:shd w:val="clear" w:color="auto" w:fill="auto"/>
            <w:tcMar>
              <w:top w:w="15" w:type="dxa"/>
              <w:left w:w="15" w:type="dxa"/>
              <w:bottom w:w="0" w:type="dxa"/>
              <w:right w:w="15" w:type="dxa"/>
            </w:tcMar>
            <w:vAlign w:val="center"/>
          </w:tcPr>
          <w:p w14:paraId="35E2F30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体育Ⅵ</w:t>
            </w:r>
          </w:p>
          <w:p w14:paraId="5BB2EA0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Ⅵ</w:t>
            </w:r>
          </w:p>
        </w:tc>
        <w:tc>
          <w:tcPr>
            <w:tcW w:w="605" w:type="dxa"/>
            <w:shd w:val="clear" w:color="auto" w:fill="auto"/>
            <w:tcMar>
              <w:top w:w="15" w:type="dxa"/>
              <w:left w:w="15" w:type="dxa"/>
              <w:bottom w:w="0" w:type="dxa"/>
              <w:right w:w="15" w:type="dxa"/>
            </w:tcMar>
            <w:vAlign w:val="center"/>
          </w:tcPr>
          <w:p w14:paraId="18CB2FA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1EBA68A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32C56C5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2E597B7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1748FE4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restart"/>
            <w:shd w:val="clear" w:color="auto" w:fill="auto"/>
            <w:tcMar>
              <w:top w:w="15" w:type="dxa"/>
              <w:left w:w="15" w:type="dxa"/>
              <w:bottom w:w="0" w:type="dxa"/>
              <w:right w:w="15" w:type="dxa"/>
            </w:tcMar>
            <w:vAlign w:val="center"/>
          </w:tcPr>
          <w:p w14:paraId="7696FFC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9DD5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4E35A3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57FC36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67069A5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232111003</w:t>
            </w:r>
          </w:p>
        </w:tc>
        <w:tc>
          <w:tcPr>
            <w:tcW w:w="3579" w:type="dxa"/>
            <w:gridSpan w:val="5"/>
            <w:shd w:val="clear" w:color="auto" w:fill="auto"/>
            <w:tcMar>
              <w:top w:w="15" w:type="dxa"/>
              <w:left w:w="15" w:type="dxa"/>
              <w:bottom w:w="0" w:type="dxa"/>
              <w:right w:w="15" w:type="dxa"/>
            </w:tcMar>
            <w:vAlign w:val="center"/>
          </w:tcPr>
          <w:p w14:paraId="1B6C903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体育Ⅲ</w:t>
            </w:r>
          </w:p>
          <w:p w14:paraId="7E8E859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Ⅲ</w:t>
            </w:r>
          </w:p>
        </w:tc>
        <w:tc>
          <w:tcPr>
            <w:tcW w:w="605" w:type="dxa"/>
            <w:shd w:val="clear" w:color="auto" w:fill="auto"/>
            <w:tcMar>
              <w:top w:w="15" w:type="dxa"/>
              <w:left w:w="15" w:type="dxa"/>
              <w:bottom w:w="0" w:type="dxa"/>
              <w:right w:w="15" w:type="dxa"/>
            </w:tcMar>
            <w:vAlign w:val="center"/>
          </w:tcPr>
          <w:p w14:paraId="7702560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6F4E30C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5E3211E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2D28386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6B01D0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0D3B217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选修运动项目2学分</w:t>
            </w:r>
          </w:p>
        </w:tc>
      </w:tr>
      <w:tr w14:paraId="5A75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3B2F67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57E436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7465FC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232111004</w:t>
            </w:r>
          </w:p>
        </w:tc>
        <w:tc>
          <w:tcPr>
            <w:tcW w:w="3579" w:type="dxa"/>
            <w:gridSpan w:val="5"/>
            <w:shd w:val="clear" w:color="auto" w:fill="auto"/>
            <w:tcMar>
              <w:top w:w="15" w:type="dxa"/>
              <w:left w:w="15" w:type="dxa"/>
              <w:bottom w:w="0" w:type="dxa"/>
              <w:right w:w="15" w:type="dxa"/>
            </w:tcMar>
            <w:vAlign w:val="center"/>
          </w:tcPr>
          <w:p w14:paraId="68581DC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体育Ⅳ</w:t>
            </w:r>
          </w:p>
          <w:p w14:paraId="3F02E5B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Ⅳ</w:t>
            </w:r>
          </w:p>
        </w:tc>
        <w:tc>
          <w:tcPr>
            <w:tcW w:w="605" w:type="dxa"/>
            <w:shd w:val="clear" w:color="auto" w:fill="auto"/>
            <w:tcMar>
              <w:top w:w="15" w:type="dxa"/>
              <w:left w:w="15" w:type="dxa"/>
              <w:bottom w:w="0" w:type="dxa"/>
              <w:right w:w="15" w:type="dxa"/>
            </w:tcMar>
            <w:vAlign w:val="center"/>
          </w:tcPr>
          <w:p w14:paraId="1E017BA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47BE53C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5DEF844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772F9D8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EB9854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continue"/>
            <w:shd w:val="clear" w:color="auto" w:fill="auto"/>
            <w:tcMar>
              <w:top w:w="15" w:type="dxa"/>
              <w:left w:w="15" w:type="dxa"/>
              <w:bottom w:w="0" w:type="dxa"/>
              <w:right w:w="15" w:type="dxa"/>
            </w:tcMar>
            <w:vAlign w:val="center"/>
          </w:tcPr>
          <w:p w14:paraId="129B608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选修运动项目2学分</w:t>
            </w:r>
          </w:p>
        </w:tc>
      </w:tr>
      <w:tr w14:paraId="0301F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32C52E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7D7DEF0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79FD250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211611005</w:t>
            </w:r>
          </w:p>
        </w:tc>
        <w:tc>
          <w:tcPr>
            <w:tcW w:w="3579" w:type="dxa"/>
            <w:gridSpan w:val="5"/>
            <w:shd w:val="clear" w:color="auto" w:fill="auto"/>
            <w:tcMar>
              <w:top w:w="15" w:type="dxa"/>
              <w:left w:w="15" w:type="dxa"/>
              <w:bottom w:w="0" w:type="dxa"/>
              <w:right w:w="15" w:type="dxa"/>
            </w:tcMar>
            <w:vAlign w:val="center"/>
          </w:tcPr>
          <w:p w14:paraId="7E774FD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大学英语听说Ⅰ</w:t>
            </w:r>
          </w:p>
          <w:p w14:paraId="6C051CD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Listening and SpeakingⅠ</w:t>
            </w:r>
          </w:p>
        </w:tc>
        <w:tc>
          <w:tcPr>
            <w:tcW w:w="605" w:type="dxa"/>
            <w:shd w:val="clear" w:color="auto" w:fill="auto"/>
            <w:tcMar>
              <w:top w:w="15" w:type="dxa"/>
              <w:left w:w="15" w:type="dxa"/>
              <w:bottom w:w="0" w:type="dxa"/>
              <w:right w:w="15" w:type="dxa"/>
            </w:tcMar>
            <w:vAlign w:val="center"/>
          </w:tcPr>
          <w:p w14:paraId="4EF46EF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1CCD9D3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34C16E3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7530DEA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B150D5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1B045AE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846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813697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2233EB6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2419162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251611001</w:t>
            </w:r>
          </w:p>
        </w:tc>
        <w:tc>
          <w:tcPr>
            <w:tcW w:w="3579" w:type="dxa"/>
            <w:gridSpan w:val="5"/>
            <w:shd w:val="clear" w:color="auto" w:fill="auto"/>
            <w:tcMar>
              <w:top w:w="15" w:type="dxa"/>
              <w:left w:w="15" w:type="dxa"/>
              <w:bottom w:w="0" w:type="dxa"/>
              <w:right w:w="15" w:type="dxa"/>
            </w:tcMar>
            <w:vAlign w:val="center"/>
          </w:tcPr>
          <w:p w14:paraId="225B1E8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大学英语读写Ⅰ</w:t>
            </w:r>
          </w:p>
          <w:p w14:paraId="55BDFCD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Reading and WritingⅠ</w:t>
            </w:r>
          </w:p>
        </w:tc>
        <w:tc>
          <w:tcPr>
            <w:tcW w:w="605" w:type="dxa"/>
            <w:shd w:val="clear" w:color="auto" w:fill="auto"/>
            <w:tcMar>
              <w:top w:w="15" w:type="dxa"/>
              <w:left w:w="15" w:type="dxa"/>
              <w:bottom w:w="0" w:type="dxa"/>
              <w:right w:w="15" w:type="dxa"/>
            </w:tcMar>
            <w:vAlign w:val="center"/>
          </w:tcPr>
          <w:p w14:paraId="06F1B24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1B61A6E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3FE59F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220594E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8EE95E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374EDEF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D58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148A96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C471B4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2D556B4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211611006</w:t>
            </w:r>
          </w:p>
        </w:tc>
        <w:tc>
          <w:tcPr>
            <w:tcW w:w="3579" w:type="dxa"/>
            <w:gridSpan w:val="5"/>
            <w:shd w:val="clear" w:color="auto" w:fill="auto"/>
            <w:tcMar>
              <w:top w:w="15" w:type="dxa"/>
              <w:left w:w="15" w:type="dxa"/>
              <w:bottom w:w="0" w:type="dxa"/>
              <w:right w:w="15" w:type="dxa"/>
            </w:tcMar>
            <w:vAlign w:val="center"/>
          </w:tcPr>
          <w:p w14:paraId="28A146D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大学英语听说Ⅱ</w:t>
            </w:r>
          </w:p>
          <w:p w14:paraId="0FC7AE1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Listening and SpeakingⅡ</w:t>
            </w:r>
          </w:p>
        </w:tc>
        <w:tc>
          <w:tcPr>
            <w:tcW w:w="605" w:type="dxa"/>
            <w:shd w:val="clear" w:color="auto" w:fill="auto"/>
            <w:tcMar>
              <w:top w:w="15" w:type="dxa"/>
              <w:left w:w="15" w:type="dxa"/>
              <w:bottom w:w="0" w:type="dxa"/>
              <w:right w:w="15" w:type="dxa"/>
            </w:tcMar>
            <w:vAlign w:val="center"/>
          </w:tcPr>
          <w:p w14:paraId="4DF8439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3096855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04774C8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528BDA7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D1AC47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00807BB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E6B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5A09A5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045AA2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622C081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251611002</w:t>
            </w:r>
          </w:p>
        </w:tc>
        <w:tc>
          <w:tcPr>
            <w:tcW w:w="3579" w:type="dxa"/>
            <w:gridSpan w:val="5"/>
            <w:shd w:val="clear" w:color="auto" w:fill="auto"/>
            <w:tcMar>
              <w:top w:w="15" w:type="dxa"/>
              <w:left w:w="15" w:type="dxa"/>
              <w:bottom w:w="0" w:type="dxa"/>
              <w:right w:w="15" w:type="dxa"/>
            </w:tcMar>
            <w:vAlign w:val="center"/>
          </w:tcPr>
          <w:p w14:paraId="62B7577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大学英语读写Ⅱ</w:t>
            </w:r>
          </w:p>
          <w:p w14:paraId="07797E3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Reading and Writing II</w:t>
            </w:r>
          </w:p>
        </w:tc>
        <w:tc>
          <w:tcPr>
            <w:tcW w:w="605" w:type="dxa"/>
            <w:shd w:val="clear" w:color="auto" w:fill="auto"/>
            <w:tcMar>
              <w:top w:w="15" w:type="dxa"/>
              <w:left w:w="15" w:type="dxa"/>
              <w:bottom w:w="0" w:type="dxa"/>
              <w:right w:w="15" w:type="dxa"/>
            </w:tcMar>
            <w:vAlign w:val="center"/>
          </w:tcPr>
          <w:p w14:paraId="35F26A8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50B08B9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3B507F1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7360B4E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B5E839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6079E64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8256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112338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55790F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0C6F3D7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251611004</w:t>
            </w:r>
          </w:p>
        </w:tc>
        <w:tc>
          <w:tcPr>
            <w:tcW w:w="3579" w:type="dxa"/>
            <w:gridSpan w:val="5"/>
            <w:shd w:val="clear" w:color="auto" w:fill="auto"/>
            <w:tcMar>
              <w:top w:w="15" w:type="dxa"/>
              <w:left w:w="15" w:type="dxa"/>
              <w:bottom w:w="0" w:type="dxa"/>
              <w:right w:w="15" w:type="dxa"/>
            </w:tcMar>
            <w:vAlign w:val="center"/>
          </w:tcPr>
          <w:p w14:paraId="583E3E0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新文科大学英语Ⅰ</w:t>
            </w:r>
          </w:p>
          <w:p w14:paraId="24E497D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for New Liberal Arts Ⅰ</w:t>
            </w:r>
          </w:p>
        </w:tc>
        <w:tc>
          <w:tcPr>
            <w:tcW w:w="605" w:type="dxa"/>
            <w:shd w:val="clear" w:color="auto" w:fill="auto"/>
            <w:tcMar>
              <w:top w:w="15" w:type="dxa"/>
              <w:left w:w="15" w:type="dxa"/>
              <w:bottom w:w="0" w:type="dxa"/>
              <w:right w:w="15" w:type="dxa"/>
            </w:tcMar>
            <w:vAlign w:val="center"/>
          </w:tcPr>
          <w:p w14:paraId="7689B9F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05CE72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3EC99BC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D15DC9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4570D1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0B06717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4CB4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8ABA3F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A5E005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352A5AB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251611006</w:t>
            </w:r>
          </w:p>
        </w:tc>
        <w:tc>
          <w:tcPr>
            <w:tcW w:w="3579" w:type="dxa"/>
            <w:gridSpan w:val="5"/>
            <w:shd w:val="clear" w:color="auto" w:fill="auto"/>
            <w:tcMar>
              <w:top w:w="15" w:type="dxa"/>
              <w:left w:w="15" w:type="dxa"/>
              <w:bottom w:w="0" w:type="dxa"/>
              <w:right w:w="15" w:type="dxa"/>
            </w:tcMar>
            <w:vAlign w:val="center"/>
          </w:tcPr>
          <w:p w14:paraId="39886B0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新文科大学英语Ⅱ</w:t>
            </w:r>
          </w:p>
          <w:p w14:paraId="4E8CDB1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for New Liberal Arts Ⅱ</w:t>
            </w:r>
          </w:p>
        </w:tc>
        <w:tc>
          <w:tcPr>
            <w:tcW w:w="605" w:type="dxa"/>
            <w:shd w:val="clear" w:color="auto" w:fill="auto"/>
            <w:tcMar>
              <w:top w:w="15" w:type="dxa"/>
              <w:left w:w="15" w:type="dxa"/>
              <w:bottom w:w="0" w:type="dxa"/>
              <w:right w:w="15" w:type="dxa"/>
            </w:tcMar>
            <w:vAlign w:val="center"/>
          </w:tcPr>
          <w:p w14:paraId="3325617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16DB3AB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AD49EB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5EEEC32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2A8C4B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7EF5E44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112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E87C76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3E97073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信息课程</w:t>
            </w:r>
          </w:p>
        </w:tc>
        <w:tc>
          <w:tcPr>
            <w:tcW w:w="1116" w:type="dxa"/>
            <w:shd w:val="clear" w:color="auto" w:fill="auto"/>
            <w:tcMar>
              <w:top w:w="15" w:type="dxa"/>
              <w:left w:w="15" w:type="dxa"/>
              <w:bottom w:w="0" w:type="dxa"/>
              <w:right w:w="15" w:type="dxa"/>
            </w:tcMar>
            <w:vAlign w:val="center"/>
          </w:tcPr>
          <w:p w14:paraId="31C65B1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250518004</w:t>
            </w:r>
          </w:p>
        </w:tc>
        <w:tc>
          <w:tcPr>
            <w:tcW w:w="3579" w:type="dxa"/>
            <w:gridSpan w:val="5"/>
            <w:shd w:val="clear" w:color="auto" w:fill="auto"/>
            <w:tcMar>
              <w:top w:w="15" w:type="dxa"/>
              <w:left w:w="15" w:type="dxa"/>
              <w:bottom w:w="0" w:type="dxa"/>
              <w:right w:w="15" w:type="dxa"/>
            </w:tcMar>
            <w:vAlign w:val="center"/>
          </w:tcPr>
          <w:p w14:paraId="28CE00A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计算思维与人工智能导论(C)</w:t>
            </w:r>
          </w:p>
          <w:p w14:paraId="0D0ED41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Computational Thinking and Introduction to  Artificial Intelligence(C)</w:t>
            </w:r>
          </w:p>
        </w:tc>
        <w:tc>
          <w:tcPr>
            <w:tcW w:w="605" w:type="dxa"/>
            <w:shd w:val="clear" w:color="auto" w:fill="auto"/>
            <w:tcMar>
              <w:top w:w="15" w:type="dxa"/>
              <w:left w:w="15" w:type="dxa"/>
              <w:bottom w:w="0" w:type="dxa"/>
              <w:right w:w="15" w:type="dxa"/>
            </w:tcMar>
            <w:vAlign w:val="center"/>
          </w:tcPr>
          <w:p w14:paraId="5EB3D67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1.5</w:t>
            </w:r>
          </w:p>
        </w:tc>
        <w:tc>
          <w:tcPr>
            <w:tcW w:w="531" w:type="dxa"/>
            <w:shd w:val="clear" w:color="auto" w:fill="auto"/>
            <w:tcMar>
              <w:top w:w="15" w:type="dxa"/>
              <w:left w:w="15" w:type="dxa"/>
              <w:bottom w:w="0" w:type="dxa"/>
              <w:right w:w="15" w:type="dxa"/>
            </w:tcMar>
            <w:vAlign w:val="center"/>
          </w:tcPr>
          <w:p w14:paraId="3F8A754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97EB92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4D8B9DF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24" w:type="dxa"/>
            <w:shd w:val="clear" w:color="auto" w:fill="auto"/>
            <w:tcMar>
              <w:top w:w="15" w:type="dxa"/>
              <w:left w:w="15" w:type="dxa"/>
              <w:bottom w:w="0" w:type="dxa"/>
              <w:right w:w="15" w:type="dxa"/>
            </w:tcMar>
            <w:vAlign w:val="center"/>
          </w:tcPr>
          <w:p w14:paraId="291D468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02187BC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8FF6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8FB40E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103ADA6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信息课程</w:t>
            </w:r>
          </w:p>
        </w:tc>
        <w:tc>
          <w:tcPr>
            <w:tcW w:w="1116" w:type="dxa"/>
            <w:shd w:val="clear" w:color="auto" w:fill="auto"/>
            <w:tcMar>
              <w:top w:w="15" w:type="dxa"/>
              <w:left w:w="15" w:type="dxa"/>
              <w:bottom w:w="0" w:type="dxa"/>
              <w:right w:w="15" w:type="dxa"/>
            </w:tcMar>
            <w:vAlign w:val="center"/>
          </w:tcPr>
          <w:p w14:paraId="3E7A7FF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252718001</w:t>
            </w:r>
          </w:p>
        </w:tc>
        <w:tc>
          <w:tcPr>
            <w:tcW w:w="3579" w:type="dxa"/>
            <w:gridSpan w:val="5"/>
            <w:shd w:val="clear" w:color="auto" w:fill="auto"/>
            <w:tcMar>
              <w:top w:w="15" w:type="dxa"/>
              <w:left w:w="15" w:type="dxa"/>
              <w:bottom w:w="0" w:type="dxa"/>
              <w:right w:w="15" w:type="dxa"/>
            </w:tcMar>
            <w:vAlign w:val="center"/>
          </w:tcPr>
          <w:p w14:paraId="6520EA6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信息检索与数智素养</w:t>
            </w:r>
          </w:p>
          <w:p w14:paraId="408DA98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Information Retrieval and Digital-Intelligent Literacy</w:t>
            </w:r>
          </w:p>
        </w:tc>
        <w:tc>
          <w:tcPr>
            <w:tcW w:w="605" w:type="dxa"/>
            <w:shd w:val="clear" w:color="auto" w:fill="auto"/>
            <w:tcMar>
              <w:top w:w="15" w:type="dxa"/>
              <w:left w:w="15" w:type="dxa"/>
              <w:bottom w:w="0" w:type="dxa"/>
              <w:right w:w="15" w:type="dxa"/>
            </w:tcMar>
            <w:vAlign w:val="center"/>
          </w:tcPr>
          <w:p w14:paraId="65B63F5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4B8AEEA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3B2959E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6E59DC2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B2DBAA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31A64C2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1786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ADED1C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55146C4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07B3357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238112001</w:t>
            </w:r>
          </w:p>
        </w:tc>
        <w:tc>
          <w:tcPr>
            <w:tcW w:w="3579" w:type="dxa"/>
            <w:gridSpan w:val="5"/>
            <w:shd w:val="clear" w:color="auto" w:fill="auto"/>
            <w:tcMar>
              <w:top w:w="15" w:type="dxa"/>
              <w:left w:w="15" w:type="dxa"/>
              <w:bottom w:w="0" w:type="dxa"/>
              <w:right w:w="15" w:type="dxa"/>
            </w:tcMar>
            <w:vAlign w:val="center"/>
          </w:tcPr>
          <w:p w14:paraId="0409AF9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大学生心理健康教育</w:t>
            </w:r>
          </w:p>
          <w:p w14:paraId="469AA03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Psychological Health Education for College Students</w:t>
            </w:r>
          </w:p>
        </w:tc>
        <w:tc>
          <w:tcPr>
            <w:tcW w:w="605" w:type="dxa"/>
            <w:shd w:val="clear" w:color="auto" w:fill="auto"/>
            <w:tcMar>
              <w:top w:w="15" w:type="dxa"/>
              <w:left w:w="15" w:type="dxa"/>
              <w:bottom w:w="0" w:type="dxa"/>
              <w:right w:w="15" w:type="dxa"/>
            </w:tcMar>
            <w:vAlign w:val="center"/>
          </w:tcPr>
          <w:p w14:paraId="72DB6BF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376A36E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8ABB76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0B72C84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7DAF87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73AA27F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2C25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6FD526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36456A2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3130100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211811011</w:t>
            </w:r>
          </w:p>
        </w:tc>
        <w:tc>
          <w:tcPr>
            <w:tcW w:w="3579" w:type="dxa"/>
            <w:gridSpan w:val="5"/>
            <w:shd w:val="clear" w:color="auto" w:fill="auto"/>
            <w:tcMar>
              <w:top w:w="15" w:type="dxa"/>
              <w:left w:w="15" w:type="dxa"/>
              <w:bottom w:w="0" w:type="dxa"/>
              <w:right w:w="15" w:type="dxa"/>
            </w:tcMar>
            <w:vAlign w:val="center"/>
          </w:tcPr>
          <w:p w14:paraId="4E1521B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大学生国家安全教育</w:t>
            </w:r>
          </w:p>
          <w:p w14:paraId="3CF9106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National Security Education for College Students</w:t>
            </w:r>
          </w:p>
        </w:tc>
        <w:tc>
          <w:tcPr>
            <w:tcW w:w="605" w:type="dxa"/>
            <w:shd w:val="clear" w:color="auto" w:fill="auto"/>
            <w:tcMar>
              <w:top w:w="15" w:type="dxa"/>
              <w:left w:w="15" w:type="dxa"/>
              <w:bottom w:w="0" w:type="dxa"/>
              <w:right w:w="15" w:type="dxa"/>
            </w:tcMar>
            <w:vAlign w:val="center"/>
          </w:tcPr>
          <w:p w14:paraId="4B4EA7A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534A6FC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6B6AA3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22EC7B0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DE0895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70A10F17">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7A1E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F999D2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11A209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0B3ACFE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232612001</w:t>
            </w:r>
          </w:p>
        </w:tc>
        <w:tc>
          <w:tcPr>
            <w:tcW w:w="3579" w:type="dxa"/>
            <w:gridSpan w:val="5"/>
            <w:shd w:val="clear" w:color="auto" w:fill="auto"/>
            <w:tcMar>
              <w:top w:w="15" w:type="dxa"/>
              <w:left w:w="15" w:type="dxa"/>
              <w:bottom w:w="0" w:type="dxa"/>
              <w:right w:w="15" w:type="dxa"/>
            </w:tcMar>
            <w:vAlign w:val="center"/>
          </w:tcPr>
          <w:p w14:paraId="426D882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中国传统文化</w:t>
            </w:r>
          </w:p>
          <w:p w14:paraId="05940EB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Traditional Chinese Culture</w:t>
            </w:r>
          </w:p>
        </w:tc>
        <w:tc>
          <w:tcPr>
            <w:tcW w:w="605" w:type="dxa"/>
            <w:shd w:val="clear" w:color="auto" w:fill="auto"/>
            <w:tcMar>
              <w:top w:w="15" w:type="dxa"/>
              <w:left w:w="15" w:type="dxa"/>
              <w:bottom w:w="0" w:type="dxa"/>
              <w:right w:w="15" w:type="dxa"/>
            </w:tcMar>
            <w:vAlign w:val="center"/>
          </w:tcPr>
          <w:p w14:paraId="59426F9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5199F56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39AB68E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2EEDE5C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CF659A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18733E4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271C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92D93F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42AF62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274AA32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232612002</w:t>
            </w:r>
          </w:p>
        </w:tc>
        <w:tc>
          <w:tcPr>
            <w:tcW w:w="3579" w:type="dxa"/>
            <w:gridSpan w:val="5"/>
            <w:shd w:val="clear" w:color="auto" w:fill="auto"/>
            <w:tcMar>
              <w:top w:w="15" w:type="dxa"/>
              <w:left w:w="15" w:type="dxa"/>
              <w:bottom w:w="0" w:type="dxa"/>
              <w:right w:w="15" w:type="dxa"/>
            </w:tcMar>
            <w:vAlign w:val="center"/>
          </w:tcPr>
          <w:p w14:paraId="5375020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大学生劳动教育</w:t>
            </w:r>
          </w:p>
          <w:p w14:paraId="3B4C080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Labor Education for University Students</w:t>
            </w:r>
          </w:p>
        </w:tc>
        <w:tc>
          <w:tcPr>
            <w:tcW w:w="605" w:type="dxa"/>
            <w:shd w:val="clear" w:color="auto" w:fill="auto"/>
            <w:tcMar>
              <w:top w:w="15" w:type="dxa"/>
              <w:left w:w="15" w:type="dxa"/>
              <w:bottom w:w="0" w:type="dxa"/>
              <w:right w:w="15" w:type="dxa"/>
            </w:tcMar>
            <w:vAlign w:val="center"/>
          </w:tcPr>
          <w:p w14:paraId="3D5161D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691A7C1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22</w:t>
            </w:r>
          </w:p>
        </w:tc>
        <w:tc>
          <w:tcPr>
            <w:tcW w:w="567" w:type="dxa"/>
            <w:shd w:val="clear" w:color="auto" w:fill="auto"/>
            <w:tcMar>
              <w:top w:w="15" w:type="dxa"/>
              <w:left w:w="15" w:type="dxa"/>
              <w:bottom w:w="0" w:type="dxa"/>
              <w:right w:w="15" w:type="dxa"/>
            </w:tcMar>
            <w:vAlign w:val="center"/>
          </w:tcPr>
          <w:p w14:paraId="7A4D9A8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22</w:t>
            </w:r>
          </w:p>
        </w:tc>
        <w:tc>
          <w:tcPr>
            <w:tcW w:w="709" w:type="dxa"/>
            <w:shd w:val="clear" w:color="auto" w:fill="auto"/>
            <w:tcMar>
              <w:top w:w="15" w:type="dxa"/>
              <w:left w:w="15" w:type="dxa"/>
              <w:bottom w:w="0" w:type="dxa"/>
              <w:right w:w="15" w:type="dxa"/>
            </w:tcMar>
            <w:vAlign w:val="center"/>
          </w:tcPr>
          <w:p w14:paraId="01C3CC4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B9671E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45C59E4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045F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3EF958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E303AB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3FF8415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258322001</w:t>
            </w:r>
          </w:p>
        </w:tc>
        <w:tc>
          <w:tcPr>
            <w:tcW w:w="3579" w:type="dxa"/>
            <w:gridSpan w:val="5"/>
            <w:shd w:val="clear" w:color="auto" w:fill="auto"/>
            <w:tcMar>
              <w:top w:w="15" w:type="dxa"/>
              <w:left w:w="15" w:type="dxa"/>
              <w:bottom w:w="0" w:type="dxa"/>
              <w:right w:w="15" w:type="dxa"/>
            </w:tcMar>
            <w:vAlign w:val="center"/>
          </w:tcPr>
          <w:p w14:paraId="5D241DE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大学生职业生涯规划与就业指导I</w:t>
            </w:r>
          </w:p>
          <w:p w14:paraId="10325DB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Career Planning and Employment Guidance for College StudentsI</w:t>
            </w:r>
          </w:p>
        </w:tc>
        <w:tc>
          <w:tcPr>
            <w:tcW w:w="605" w:type="dxa"/>
            <w:shd w:val="clear" w:color="auto" w:fill="auto"/>
            <w:tcMar>
              <w:top w:w="15" w:type="dxa"/>
              <w:left w:w="15" w:type="dxa"/>
              <w:bottom w:w="0" w:type="dxa"/>
              <w:right w:w="15" w:type="dxa"/>
            </w:tcMar>
            <w:vAlign w:val="center"/>
          </w:tcPr>
          <w:p w14:paraId="7A71D6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3BB500E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67" w:type="dxa"/>
            <w:shd w:val="clear" w:color="auto" w:fill="auto"/>
            <w:tcMar>
              <w:top w:w="15" w:type="dxa"/>
              <w:left w:w="15" w:type="dxa"/>
              <w:bottom w:w="0" w:type="dxa"/>
              <w:right w:w="15" w:type="dxa"/>
            </w:tcMar>
            <w:vAlign w:val="center"/>
          </w:tcPr>
          <w:p w14:paraId="5AD6409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709" w:type="dxa"/>
            <w:shd w:val="clear" w:color="auto" w:fill="auto"/>
            <w:tcMar>
              <w:top w:w="15" w:type="dxa"/>
              <w:left w:w="15" w:type="dxa"/>
              <w:bottom w:w="0" w:type="dxa"/>
              <w:right w:w="15" w:type="dxa"/>
            </w:tcMar>
            <w:vAlign w:val="center"/>
          </w:tcPr>
          <w:p w14:paraId="178998A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4A3FE4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6B4DBE2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7082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1AF7DB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1F045C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5227474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258322002</w:t>
            </w:r>
          </w:p>
        </w:tc>
        <w:tc>
          <w:tcPr>
            <w:tcW w:w="3579" w:type="dxa"/>
            <w:gridSpan w:val="5"/>
            <w:shd w:val="clear" w:color="auto" w:fill="auto"/>
            <w:tcMar>
              <w:top w:w="15" w:type="dxa"/>
              <w:left w:w="15" w:type="dxa"/>
              <w:bottom w:w="0" w:type="dxa"/>
              <w:right w:w="15" w:type="dxa"/>
            </w:tcMar>
            <w:vAlign w:val="center"/>
          </w:tcPr>
          <w:p w14:paraId="0ED70A9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大学生职业生涯规划与就业指导II</w:t>
            </w:r>
          </w:p>
          <w:p w14:paraId="571DA55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Career Planning and Employment Guidance for College StudentsII</w:t>
            </w:r>
          </w:p>
        </w:tc>
        <w:tc>
          <w:tcPr>
            <w:tcW w:w="605" w:type="dxa"/>
            <w:shd w:val="clear" w:color="auto" w:fill="auto"/>
            <w:tcMar>
              <w:top w:w="15" w:type="dxa"/>
              <w:left w:w="15" w:type="dxa"/>
              <w:bottom w:w="0" w:type="dxa"/>
              <w:right w:w="15" w:type="dxa"/>
            </w:tcMar>
            <w:vAlign w:val="center"/>
          </w:tcPr>
          <w:p w14:paraId="0A37B63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31764E2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67" w:type="dxa"/>
            <w:shd w:val="clear" w:color="auto" w:fill="auto"/>
            <w:tcMar>
              <w:top w:w="15" w:type="dxa"/>
              <w:left w:w="15" w:type="dxa"/>
              <w:bottom w:w="0" w:type="dxa"/>
              <w:right w:w="15" w:type="dxa"/>
            </w:tcMar>
            <w:vAlign w:val="center"/>
          </w:tcPr>
          <w:p w14:paraId="0E26FCD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709" w:type="dxa"/>
            <w:shd w:val="clear" w:color="auto" w:fill="auto"/>
            <w:tcMar>
              <w:top w:w="15" w:type="dxa"/>
              <w:left w:w="15" w:type="dxa"/>
              <w:bottom w:w="0" w:type="dxa"/>
              <w:right w:w="15" w:type="dxa"/>
            </w:tcMar>
            <w:vAlign w:val="center"/>
          </w:tcPr>
          <w:p w14:paraId="1CBC90C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1F6956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continue"/>
            <w:shd w:val="clear" w:color="auto" w:fill="auto"/>
            <w:tcMar>
              <w:top w:w="15" w:type="dxa"/>
              <w:left w:w="15" w:type="dxa"/>
              <w:bottom w:w="0" w:type="dxa"/>
              <w:right w:w="15" w:type="dxa"/>
            </w:tcMar>
            <w:vAlign w:val="center"/>
          </w:tcPr>
          <w:p w14:paraId="0800E8C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21F9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778DF0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151EC8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041749C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X1</w:t>
            </w:r>
          </w:p>
        </w:tc>
        <w:tc>
          <w:tcPr>
            <w:tcW w:w="3579" w:type="dxa"/>
            <w:gridSpan w:val="5"/>
            <w:shd w:val="clear" w:color="auto" w:fill="auto"/>
            <w:tcMar>
              <w:top w:w="15" w:type="dxa"/>
              <w:left w:w="15" w:type="dxa"/>
              <w:bottom w:w="0" w:type="dxa"/>
              <w:right w:w="15" w:type="dxa"/>
            </w:tcMar>
            <w:vAlign w:val="center"/>
          </w:tcPr>
          <w:p w14:paraId="10AB0FC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美育限选课(学生自选)</w:t>
            </w:r>
          </w:p>
          <w:p w14:paraId="5D749E5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c>
          <w:tcPr>
            <w:tcW w:w="605" w:type="dxa"/>
            <w:shd w:val="clear" w:color="auto" w:fill="auto"/>
            <w:tcMar>
              <w:top w:w="15" w:type="dxa"/>
              <w:left w:w="15" w:type="dxa"/>
              <w:bottom w:w="0" w:type="dxa"/>
              <w:right w:w="15" w:type="dxa"/>
            </w:tcMar>
            <w:vAlign w:val="center"/>
          </w:tcPr>
          <w:p w14:paraId="28E9992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DA0341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3389AEA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3DB2C93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C9D9FA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continue"/>
            <w:shd w:val="clear" w:color="auto" w:fill="auto"/>
            <w:tcMar>
              <w:top w:w="15" w:type="dxa"/>
              <w:left w:w="15" w:type="dxa"/>
              <w:bottom w:w="0" w:type="dxa"/>
              <w:right w:w="15" w:type="dxa"/>
            </w:tcMar>
            <w:vAlign w:val="center"/>
          </w:tcPr>
          <w:p w14:paraId="01667BB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02991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004DE2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FD8AE2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33134A0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X2</w:t>
            </w:r>
          </w:p>
        </w:tc>
        <w:tc>
          <w:tcPr>
            <w:tcW w:w="3579" w:type="dxa"/>
            <w:gridSpan w:val="5"/>
            <w:shd w:val="clear" w:color="auto" w:fill="auto"/>
            <w:tcMar>
              <w:top w:w="15" w:type="dxa"/>
              <w:left w:w="15" w:type="dxa"/>
              <w:bottom w:w="0" w:type="dxa"/>
              <w:right w:w="15" w:type="dxa"/>
            </w:tcMar>
            <w:vAlign w:val="center"/>
          </w:tcPr>
          <w:p w14:paraId="4B92C59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科学技术类(学生自选)</w:t>
            </w:r>
          </w:p>
          <w:p w14:paraId="264CC50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c>
          <w:tcPr>
            <w:tcW w:w="605" w:type="dxa"/>
            <w:shd w:val="clear" w:color="auto" w:fill="auto"/>
            <w:tcMar>
              <w:top w:w="15" w:type="dxa"/>
              <w:left w:w="15" w:type="dxa"/>
              <w:bottom w:w="0" w:type="dxa"/>
              <w:right w:w="15" w:type="dxa"/>
            </w:tcMar>
            <w:vAlign w:val="center"/>
          </w:tcPr>
          <w:p w14:paraId="3382BF1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7157AAE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99</w:t>
            </w:r>
          </w:p>
        </w:tc>
        <w:tc>
          <w:tcPr>
            <w:tcW w:w="567" w:type="dxa"/>
            <w:shd w:val="clear" w:color="auto" w:fill="auto"/>
            <w:tcMar>
              <w:top w:w="15" w:type="dxa"/>
              <w:left w:w="15" w:type="dxa"/>
              <w:bottom w:w="0" w:type="dxa"/>
              <w:right w:w="15" w:type="dxa"/>
            </w:tcMar>
            <w:vAlign w:val="center"/>
          </w:tcPr>
          <w:p w14:paraId="1FBF6D2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99</w:t>
            </w:r>
          </w:p>
        </w:tc>
        <w:tc>
          <w:tcPr>
            <w:tcW w:w="709" w:type="dxa"/>
            <w:shd w:val="clear" w:color="auto" w:fill="auto"/>
            <w:tcMar>
              <w:top w:w="15" w:type="dxa"/>
              <w:left w:w="15" w:type="dxa"/>
              <w:bottom w:w="0" w:type="dxa"/>
              <w:right w:w="15" w:type="dxa"/>
            </w:tcMar>
            <w:vAlign w:val="center"/>
          </w:tcPr>
          <w:p w14:paraId="3A8FA92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920136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continue"/>
            <w:shd w:val="clear" w:color="auto" w:fill="auto"/>
            <w:tcMar>
              <w:top w:w="15" w:type="dxa"/>
              <w:left w:w="15" w:type="dxa"/>
              <w:bottom w:w="0" w:type="dxa"/>
              <w:right w:w="15" w:type="dxa"/>
            </w:tcMar>
            <w:vAlign w:val="center"/>
          </w:tcPr>
          <w:p w14:paraId="3B7F98B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5DE20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CE8E4C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80757B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04A0B5E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X6</w:t>
            </w:r>
          </w:p>
        </w:tc>
        <w:tc>
          <w:tcPr>
            <w:tcW w:w="3579" w:type="dxa"/>
            <w:gridSpan w:val="5"/>
            <w:shd w:val="clear" w:color="auto" w:fill="auto"/>
            <w:tcMar>
              <w:top w:w="15" w:type="dxa"/>
              <w:left w:w="15" w:type="dxa"/>
              <w:bottom w:w="0" w:type="dxa"/>
              <w:right w:w="15" w:type="dxa"/>
            </w:tcMar>
            <w:vAlign w:val="center"/>
          </w:tcPr>
          <w:p w14:paraId="7136664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其他公选类</w:t>
            </w:r>
          </w:p>
          <w:p w14:paraId="0BCCA0F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c>
          <w:tcPr>
            <w:tcW w:w="605" w:type="dxa"/>
            <w:shd w:val="clear" w:color="auto" w:fill="auto"/>
            <w:tcMar>
              <w:top w:w="15" w:type="dxa"/>
              <w:left w:w="15" w:type="dxa"/>
              <w:bottom w:w="0" w:type="dxa"/>
              <w:right w:w="15" w:type="dxa"/>
            </w:tcMar>
            <w:vAlign w:val="center"/>
          </w:tcPr>
          <w:p w14:paraId="3112344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1.5</w:t>
            </w:r>
          </w:p>
        </w:tc>
        <w:tc>
          <w:tcPr>
            <w:tcW w:w="531" w:type="dxa"/>
            <w:shd w:val="clear" w:color="auto" w:fill="auto"/>
            <w:tcMar>
              <w:top w:w="15" w:type="dxa"/>
              <w:left w:w="15" w:type="dxa"/>
              <w:bottom w:w="0" w:type="dxa"/>
              <w:right w:w="15" w:type="dxa"/>
            </w:tcMar>
            <w:vAlign w:val="center"/>
          </w:tcPr>
          <w:p w14:paraId="6005E9D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567" w:type="dxa"/>
            <w:shd w:val="clear" w:color="auto" w:fill="auto"/>
            <w:tcMar>
              <w:top w:w="15" w:type="dxa"/>
              <w:left w:w="15" w:type="dxa"/>
              <w:bottom w:w="0" w:type="dxa"/>
              <w:right w:w="15" w:type="dxa"/>
            </w:tcMar>
            <w:vAlign w:val="center"/>
          </w:tcPr>
          <w:p w14:paraId="2134056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00DF587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4FFECC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continue"/>
            <w:shd w:val="clear" w:color="auto" w:fill="auto"/>
            <w:tcMar>
              <w:top w:w="15" w:type="dxa"/>
              <w:left w:w="15" w:type="dxa"/>
              <w:bottom w:w="0" w:type="dxa"/>
              <w:right w:w="15" w:type="dxa"/>
            </w:tcMar>
            <w:vAlign w:val="center"/>
          </w:tcPr>
          <w:p w14:paraId="4B44A2A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51D77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5877AA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2AB67FD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7C06030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258322003</w:t>
            </w:r>
          </w:p>
        </w:tc>
        <w:tc>
          <w:tcPr>
            <w:tcW w:w="3579" w:type="dxa"/>
            <w:gridSpan w:val="5"/>
            <w:shd w:val="clear" w:color="auto" w:fill="auto"/>
            <w:tcMar>
              <w:top w:w="15" w:type="dxa"/>
              <w:left w:w="15" w:type="dxa"/>
              <w:bottom w:w="0" w:type="dxa"/>
              <w:right w:w="15" w:type="dxa"/>
            </w:tcMar>
            <w:vAlign w:val="center"/>
          </w:tcPr>
          <w:p w14:paraId="39906A5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大学生职业生涯规划与就业指导III</w:t>
            </w:r>
          </w:p>
          <w:p w14:paraId="1E68631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Career Planning and Employment Guidance for College StudentsIII</w:t>
            </w:r>
          </w:p>
        </w:tc>
        <w:tc>
          <w:tcPr>
            <w:tcW w:w="605" w:type="dxa"/>
            <w:shd w:val="clear" w:color="auto" w:fill="auto"/>
            <w:tcMar>
              <w:top w:w="15" w:type="dxa"/>
              <w:left w:w="15" w:type="dxa"/>
              <w:bottom w:w="0" w:type="dxa"/>
              <w:right w:w="15" w:type="dxa"/>
            </w:tcMar>
            <w:vAlign w:val="center"/>
          </w:tcPr>
          <w:p w14:paraId="394F6E2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314C167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67" w:type="dxa"/>
            <w:shd w:val="clear" w:color="auto" w:fill="auto"/>
            <w:tcMar>
              <w:top w:w="15" w:type="dxa"/>
              <w:left w:w="15" w:type="dxa"/>
              <w:bottom w:w="0" w:type="dxa"/>
              <w:right w:w="15" w:type="dxa"/>
            </w:tcMar>
            <w:vAlign w:val="center"/>
          </w:tcPr>
          <w:p w14:paraId="32E3B2A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709" w:type="dxa"/>
            <w:shd w:val="clear" w:color="auto" w:fill="auto"/>
            <w:tcMar>
              <w:top w:w="15" w:type="dxa"/>
              <w:left w:w="15" w:type="dxa"/>
              <w:bottom w:w="0" w:type="dxa"/>
              <w:right w:w="15" w:type="dxa"/>
            </w:tcMar>
            <w:vAlign w:val="center"/>
          </w:tcPr>
          <w:p w14:paraId="11F3A0F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78DA98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continue"/>
            <w:shd w:val="clear" w:color="auto" w:fill="auto"/>
            <w:tcMar>
              <w:top w:w="15" w:type="dxa"/>
              <w:left w:w="15" w:type="dxa"/>
              <w:bottom w:w="0" w:type="dxa"/>
              <w:right w:w="15" w:type="dxa"/>
            </w:tcMar>
            <w:vAlign w:val="center"/>
          </w:tcPr>
          <w:p w14:paraId="3A90871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64C0F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9CA137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C2900E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374AFA4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238322004</w:t>
            </w:r>
          </w:p>
        </w:tc>
        <w:tc>
          <w:tcPr>
            <w:tcW w:w="3579" w:type="dxa"/>
            <w:gridSpan w:val="5"/>
            <w:shd w:val="clear" w:color="auto" w:fill="auto"/>
            <w:tcMar>
              <w:top w:w="15" w:type="dxa"/>
              <w:left w:w="15" w:type="dxa"/>
              <w:bottom w:w="0" w:type="dxa"/>
              <w:right w:w="15" w:type="dxa"/>
            </w:tcMar>
            <w:vAlign w:val="center"/>
          </w:tcPr>
          <w:p w14:paraId="2A85E2B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大学生职业生涯规划与就业指导IV</w:t>
            </w:r>
          </w:p>
          <w:p w14:paraId="4834A38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Career Planning and Employment Guidance for College StudentsIV</w:t>
            </w:r>
          </w:p>
        </w:tc>
        <w:tc>
          <w:tcPr>
            <w:tcW w:w="605" w:type="dxa"/>
            <w:shd w:val="clear" w:color="auto" w:fill="auto"/>
            <w:tcMar>
              <w:top w:w="15" w:type="dxa"/>
              <w:left w:w="15" w:type="dxa"/>
              <w:bottom w:w="0" w:type="dxa"/>
              <w:right w:w="15" w:type="dxa"/>
            </w:tcMar>
            <w:vAlign w:val="center"/>
          </w:tcPr>
          <w:p w14:paraId="23C2843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21C97E1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058A11C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603FA66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9D66A4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continue"/>
            <w:shd w:val="clear" w:color="auto" w:fill="auto"/>
            <w:tcMar>
              <w:top w:w="15" w:type="dxa"/>
              <w:left w:w="15" w:type="dxa"/>
              <w:bottom w:w="0" w:type="dxa"/>
              <w:right w:w="15" w:type="dxa"/>
            </w:tcMar>
            <w:vAlign w:val="center"/>
          </w:tcPr>
          <w:p w14:paraId="497A13B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4FC3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062" w:type="dxa"/>
            <w:gridSpan w:val="3"/>
            <w:shd w:val="clear" w:color="auto" w:fill="auto"/>
            <w:vAlign w:val="center"/>
          </w:tcPr>
          <w:p w14:paraId="4A6187C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应修学分</w:t>
            </w:r>
          </w:p>
        </w:tc>
        <w:tc>
          <w:tcPr>
            <w:tcW w:w="1504" w:type="dxa"/>
            <w:gridSpan w:val="2"/>
            <w:shd w:val="clear" w:color="auto" w:fill="auto"/>
            <w:tcMar>
              <w:top w:w="15" w:type="dxa"/>
              <w:left w:w="15" w:type="dxa"/>
              <w:bottom w:w="0" w:type="dxa"/>
              <w:right w:w="15" w:type="dxa"/>
            </w:tcMar>
            <w:vAlign w:val="center"/>
          </w:tcPr>
          <w:p w14:paraId="56EB146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43.5</w:t>
            </w:r>
          </w:p>
        </w:tc>
        <w:tc>
          <w:tcPr>
            <w:tcW w:w="1504" w:type="dxa"/>
            <w:gridSpan w:val="2"/>
            <w:shd w:val="clear" w:color="auto" w:fill="auto"/>
            <w:tcMar>
              <w:top w:w="15" w:type="dxa"/>
              <w:left w:w="15" w:type="dxa"/>
              <w:bottom w:w="0" w:type="dxa"/>
              <w:right w:w="15" w:type="dxa"/>
            </w:tcMar>
            <w:vAlign w:val="center"/>
          </w:tcPr>
          <w:p w14:paraId="2A981DD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1707" w:type="dxa"/>
            <w:gridSpan w:val="3"/>
            <w:shd w:val="clear" w:color="auto" w:fill="auto"/>
            <w:tcMar>
              <w:top w:w="15" w:type="dxa"/>
              <w:left w:w="15" w:type="dxa"/>
              <w:bottom w:w="0" w:type="dxa"/>
              <w:right w:w="15" w:type="dxa"/>
            </w:tcMar>
            <w:vAlign w:val="center"/>
          </w:tcPr>
          <w:p w14:paraId="4CEC825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28.5</w:t>
            </w:r>
          </w:p>
        </w:tc>
        <w:tc>
          <w:tcPr>
            <w:tcW w:w="1276" w:type="dxa"/>
            <w:gridSpan w:val="2"/>
            <w:shd w:val="clear" w:color="auto" w:fill="auto"/>
            <w:tcMar>
              <w:top w:w="15" w:type="dxa"/>
              <w:left w:w="15" w:type="dxa"/>
              <w:bottom w:w="0" w:type="dxa"/>
              <w:right w:w="15" w:type="dxa"/>
            </w:tcMar>
            <w:vAlign w:val="center"/>
          </w:tcPr>
          <w:p w14:paraId="6C05437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1531" w:type="dxa"/>
            <w:gridSpan w:val="2"/>
            <w:shd w:val="clear" w:color="auto" w:fill="auto"/>
            <w:tcMar>
              <w:top w:w="15" w:type="dxa"/>
              <w:left w:w="15" w:type="dxa"/>
              <w:bottom w:w="0" w:type="dxa"/>
              <w:right w:w="15" w:type="dxa"/>
            </w:tcMar>
            <w:vAlign w:val="center"/>
          </w:tcPr>
          <w:p w14:paraId="29CA621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15</w:t>
            </w:r>
          </w:p>
        </w:tc>
      </w:tr>
      <w:tr w14:paraId="5973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restart"/>
            <w:shd w:val="clear" w:color="auto" w:fill="auto"/>
            <w:vAlign w:val="center"/>
          </w:tcPr>
          <w:p w14:paraId="3C38E54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restart"/>
            <w:shd w:val="clear" w:color="auto" w:fill="auto"/>
            <w:tcMar>
              <w:top w:w="15" w:type="dxa"/>
              <w:left w:w="15" w:type="dxa"/>
              <w:bottom w:w="0" w:type="dxa"/>
              <w:right w:w="15" w:type="dxa"/>
            </w:tcMar>
            <w:vAlign w:val="center"/>
          </w:tcPr>
          <w:p w14:paraId="4E65F30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29C4464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211718001</w:t>
            </w:r>
          </w:p>
        </w:tc>
        <w:tc>
          <w:tcPr>
            <w:tcW w:w="3579" w:type="dxa"/>
            <w:gridSpan w:val="5"/>
            <w:shd w:val="clear" w:color="auto" w:fill="auto"/>
            <w:tcMar>
              <w:top w:w="15" w:type="dxa"/>
              <w:left w:w="15" w:type="dxa"/>
              <w:bottom w:w="0" w:type="dxa"/>
              <w:right w:w="15" w:type="dxa"/>
            </w:tcMar>
            <w:vAlign w:val="center"/>
          </w:tcPr>
          <w:p w14:paraId="03332E8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习近平法治思想概论</w:t>
            </w:r>
          </w:p>
          <w:p w14:paraId="4118FD6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Xi Jinping Thought on the Rule of Law</w:t>
            </w:r>
          </w:p>
        </w:tc>
        <w:tc>
          <w:tcPr>
            <w:tcW w:w="605" w:type="dxa"/>
            <w:shd w:val="clear" w:color="auto" w:fill="auto"/>
            <w:tcMar>
              <w:top w:w="15" w:type="dxa"/>
              <w:left w:w="15" w:type="dxa"/>
              <w:bottom w:w="0" w:type="dxa"/>
              <w:right w:w="15" w:type="dxa"/>
            </w:tcMar>
            <w:vAlign w:val="center"/>
          </w:tcPr>
          <w:p w14:paraId="59F8D35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6AF73D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5979C03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5E780B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39C47F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64CBCC2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76B1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C3E1DB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9E5BFE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17B3F8E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211718002</w:t>
            </w:r>
          </w:p>
        </w:tc>
        <w:tc>
          <w:tcPr>
            <w:tcW w:w="3579" w:type="dxa"/>
            <w:gridSpan w:val="5"/>
            <w:shd w:val="clear" w:color="auto" w:fill="auto"/>
            <w:tcMar>
              <w:top w:w="15" w:type="dxa"/>
              <w:left w:w="15" w:type="dxa"/>
              <w:bottom w:w="0" w:type="dxa"/>
              <w:right w:w="15" w:type="dxa"/>
            </w:tcMar>
            <w:vAlign w:val="center"/>
          </w:tcPr>
          <w:p w14:paraId="2B74C99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法理学</w:t>
            </w:r>
          </w:p>
          <w:p w14:paraId="06124EF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Jurisprudence</w:t>
            </w:r>
          </w:p>
        </w:tc>
        <w:tc>
          <w:tcPr>
            <w:tcW w:w="605" w:type="dxa"/>
            <w:shd w:val="clear" w:color="auto" w:fill="auto"/>
            <w:tcMar>
              <w:top w:w="15" w:type="dxa"/>
              <w:left w:w="15" w:type="dxa"/>
              <w:bottom w:w="0" w:type="dxa"/>
              <w:right w:w="15" w:type="dxa"/>
            </w:tcMar>
            <w:vAlign w:val="center"/>
          </w:tcPr>
          <w:p w14:paraId="4C1A6E5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3.5</w:t>
            </w:r>
          </w:p>
        </w:tc>
        <w:tc>
          <w:tcPr>
            <w:tcW w:w="531" w:type="dxa"/>
            <w:shd w:val="clear" w:color="auto" w:fill="auto"/>
            <w:tcMar>
              <w:top w:w="15" w:type="dxa"/>
              <w:left w:w="15" w:type="dxa"/>
              <w:bottom w:w="0" w:type="dxa"/>
              <w:right w:w="15" w:type="dxa"/>
            </w:tcMar>
            <w:vAlign w:val="center"/>
          </w:tcPr>
          <w:p w14:paraId="441C3EA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567" w:type="dxa"/>
            <w:shd w:val="clear" w:color="auto" w:fill="auto"/>
            <w:tcMar>
              <w:top w:w="15" w:type="dxa"/>
              <w:left w:w="15" w:type="dxa"/>
              <w:bottom w:w="0" w:type="dxa"/>
              <w:right w:w="15" w:type="dxa"/>
            </w:tcMar>
            <w:vAlign w:val="center"/>
          </w:tcPr>
          <w:p w14:paraId="0BC0510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709" w:type="dxa"/>
            <w:shd w:val="clear" w:color="auto" w:fill="auto"/>
            <w:tcMar>
              <w:top w:w="15" w:type="dxa"/>
              <w:left w:w="15" w:type="dxa"/>
              <w:bottom w:w="0" w:type="dxa"/>
              <w:right w:w="15" w:type="dxa"/>
            </w:tcMar>
            <w:vAlign w:val="center"/>
          </w:tcPr>
          <w:p w14:paraId="27797EC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F385E7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7401964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2A0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0E13D5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802DD3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2716370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211718003</w:t>
            </w:r>
          </w:p>
        </w:tc>
        <w:tc>
          <w:tcPr>
            <w:tcW w:w="3579" w:type="dxa"/>
            <w:gridSpan w:val="5"/>
            <w:shd w:val="clear" w:color="auto" w:fill="auto"/>
            <w:tcMar>
              <w:top w:w="15" w:type="dxa"/>
              <w:left w:w="15" w:type="dxa"/>
              <w:bottom w:w="0" w:type="dxa"/>
              <w:right w:w="15" w:type="dxa"/>
            </w:tcMar>
            <w:vAlign w:val="center"/>
          </w:tcPr>
          <w:p w14:paraId="73D7288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宪法学</w:t>
            </w:r>
          </w:p>
          <w:p w14:paraId="6B73B0B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Constitutional Law</w:t>
            </w:r>
          </w:p>
        </w:tc>
        <w:tc>
          <w:tcPr>
            <w:tcW w:w="605" w:type="dxa"/>
            <w:shd w:val="clear" w:color="auto" w:fill="auto"/>
            <w:tcMar>
              <w:top w:w="15" w:type="dxa"/>
              <w:left w:w="15" w:type="dxa"/>
              <w:bottom w:w="0" w:type="dxa"/>
              <w:right w:w="15" w:type="dxa"/>
            </w:tcMar>
            <w:vAlign w:val="center"/>
          </w:tcPr>
          <w:p w14:paraId="24E1704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7D4C973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35BB197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568D4E1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7A98412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00138C7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C7A6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FBDE62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69D1DF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3E062F4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211718070</w:t>
            </w:r>
          </w:p>
        </w:tc>
        <w:tc>
          <w:tcPr>
            <w:tcW w:w="3579" w:type="dxa"/>
            <w:gridSpan w:val="5"/>
            <w:shd w:val="clear" w:color="auto" w:fill="auto"/>
            <w:tcMar>
              <w:top w:w="15" w:type="dxa"/>
              <w:left w:w="15" w:type="dxa"/>
              <w:bottom w:w="0" w:type="dxa"/>
              <w:right w:w="15" w:type="dxa"/>
            </w:tcMar>
            <w:vAlign w:val="center"/>
          </w:tcPr>
          <w:p w14:paraId="25FBE36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新生研讨课</w:t>
            </w:r>
          </w:p>
          <w:p w14:paraId="5EA15AD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Freshman Seminar</w:t>
            </w:r>
          </w:p>
        </w:tc>
        <w:tc>
          <w:tcPr>
            <w:tcW w:w="605" w:type="dxa"/>
            <w:shd w:val="clear" w:color="auto" w:fill="auto"/>
            <w:tcMar>
              <w:top w:w="15" w:type="dxa"/>
              <w:left w:w="15" w:type="dxa"/>
              <w:bottom w:w="0" w:type="dxa"/>
              <w:right w:w="15" w:type="dxa"/>
            </w:tcMar>
            <w:vAlign w:val="center"/>
          </w:tcPr>
          <w:p w14:paraId="34FBEF2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030C879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60646F9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21AA52E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1A25DA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13B1B5F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ABD4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234A85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9F7577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2737B6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211718004</w:t>
            </w:r>
          </w:p>
        </w:tc>
        <w:tc>
          <w:tcPr>
            <w:tcW w:w="3579" w:type="dxa"/>
            <w:gridSpan w:val="5"/>
            <w:shd w:val="clear" w:color="auto" w:fill="auto"/>
            <w:tcMar>
              <w:top w:w="15" w:type="dxa"/>
              <w:left w:w="15" w:type="dxa"/>
              <w:bottom w:w="0" w:type="dxa"/>
              <w:right w:w="15" w:type="dxa"/>
            </w:tcMar>
            <w:vAlign w:val="center"/>
          </w:tcPr>
          <w:p w14:paraId="76ACF25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中国法律史</w:t>
            </w:r>
          </w:p>
          <w:p w14:paraId="5133F5C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China Legal History</w:t>
            </w:r>
          </w:p>
        </w:tc>
        <w:tc>
          <w:tcPr>
            <w:tcW w:w="605" w:type="dxa"/>
            <w:shd w:val="clear" w:color="auto" w:fill="auto"/>
            <w:tcMar>
              <w:top w:w="15" w:type="dxa"/>
              <w:left w:w="15" w:type="dxa"/>
              <w:bottom w:w="0" w:type="dxa"/>
              <w:right w:w="15" w:type="dxa"/>
            </w:tcMar>
            <w:vAlign w:val="center"/>
          </w:tcPr>
          <w:p w14:paraId="6387EE8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2F6DD64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389F6D4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0D5D2C1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C885CC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3F8778A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918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DF078D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35661B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2817311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211718005</w:t>
            </w:r>
          </w:p>
        </w:tc>
        <w:tc>
          <w:tcPr>
            <w:tcW w:w="3579" w:type="dxa"/>
            <w:gridSpan w:val="5"/>
            <w:shd w:val="clear" w:color="auto" w:fill="auto"/>
            <w:tcMar>
              <w:top w:w="15" w:type="dxa"/>
              <w:left w:w="15" w:type="dxa"/>
              <w:bottom w:w="0" w:type="dxa"/>
              <w:right w:w="15" w:type="dxa"/>
            </w:tcMar>
            <w:vAlign w:val="center"/>
          </w:tcPr>
          <w:p w14:paraId="7FBF86C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民法学总论</w:t>
            </w:r>
          </w:p>
          <w:p w14:paraId="44E452A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Civil Law Generals</w:t>
            </w:r>
          </w:p>
        </w:tc>
        <w:tc>
          <w:tcPr>
            <w:tcW w:w="605" w:type="dxa"/>
            <w:shd w:val="clear" w:color="auto" w:fill="auto"/>
            <w:tcMar>
              <w:top w:w="15" w:type="dxa"/>
              <w:left w:w="15" w:type="dxa"/>
              <w:bottom w:w="0" w:type="dxa"/>
              <w:right w:w="15" w:type="dxa"/>
            </w:tcMar>
            <w:vAlign w:val="center"/>
          </w:tcPr>
          <w:p w14:paraId="69D6883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562D0C2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39A261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3AF775D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F81BFB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53A26EE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943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76ADC2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2F6C2B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1E037DA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211718006</w:t>
            </w:r>
          </w:p>
        </w:tc>
        <w:tc>
          <w:tcPr>
            <w:tcW w:w="3579" w:type="dxa"/>
            <w:gridSpan w:val="5"/>
            <w:shd w:val="clear" w:color="auto" w:fill="auto"/>
            <w:tcMar>
              <w:top w:w="15" w:type="dxa"/>
              <w:left w:w="15" w:type="dxa"/>
              <w:bottom w:w="0" w:type="dxa"/>
              <w:right w:w="15" w:type="dxa"/>
            </w:tcMar>
            <w:vAlign w:val="center"/>
          </w:tcPr>
          <w:p w14:paraId="72927DB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刑法学总论</w:t>
            </w:r>
          </w:p>
          <w:p w14:paraId="7193820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Criminal Law Generals</w:t>
            </w:r>
          </w:p>
        </w:tc>
        <w:tc>
          <w:tcPr>
            <w:tcW w:w="605" w:type="dxa"/>
            <w:shd w:val="clear" w:color="auto" w:fill="auto"/>
            <w:tcMar>
              <w:top w:w="15" w:type="dxa"/>
              <w:left w:w="15" w:type="dxa"/>
              <w:bottom w:w="0" w:type="dxa"/>
              <w:right w:w="15" w:type="dxa"/>
            </w:tcMar>
            <w:vAlign w:val="center"/>
          </w:tcPr>
          <w:p w14:paraId="0720ECA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3590788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64</w:t>
            </w:r>
          </w:p>
        </w:tc>
        <w:tc>
          <w:tcPr>
            <w:tcW w:w="567" w:type="dxa"/>
            <w:shd w:val="clear" w:color="auto" w:fill="auto"/>
            <w:tcMar>
              <w:top w:w="15" w:type="dxa"/>
              <w:left w:w="15" w:type="dxa"/>
              <w:bottom w:w="0" w:type="dxa"/>
              <w:right w:w="15" w:type="dxa"/>
            </w:tcMar>
            <w:vAlign w:val="center"/>
          </w:tcPr>
          <w:p w14:paraId="072EA6F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709" w:type="dxa"/>
            <w:shd w:val="clear" w:color="auto" w:fill="auto"/>
            <w:tcMar>
              <w:top w:w="15" w:type="dxa"/>
              <w:left w:w="15" w:type="dxa"/>
              <w:bottom w:w="0" w:type="dxa"/>
              <w:right w:w="15" w:type="dxa"/>
            </w:tcMar>
            <w:vAlign w:val="center"/>
          </w:tcPr>
          <w:p w14:paraId="164E097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34049E2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1F18B26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DF7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5DF6C2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3A39F1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3240170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211718014</w:t>
            </w:r>
          </w:p>
        </w:tc>
        <w:tc>
          <w:tcPr>
            <w:tcW w:w="3579" w:type="dxa"/>
            <w:gridSpan w:val="5"/>
            <w:shd w:val="clear" w:color="auto" w:fill="auto"/>
            <w:tcMar>
              <w:top w:w="15" w:type="dxa"/>
              <w:left w:w="15" w:type="dxa"/>
              <w:bottom w:w="0" w:type="dxa"/>
              <w:right w:w="15" w:type="dxa"/>
            </w:tcMar>
            <w:vAlign w:val="center"/>
          </w:tcPr>
          <w:p w14:paraId="5B24746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刑法学分论</w:t>
            </w:r>
          </w:p>
          <w:p w14:paraId="6E0DD86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Criminal Law Particulars</w:t>
            </w:r>
          </w:p>
        </w:tc>
        <w:tc>
          <w:tcPr>
            <w:tcW w:w="605" w:type="dxa"/>
            <w:shd w:val="clear" w:color="auto" w:fill="auto"/>
            <w:tcMar>
              <w:top w:w="15" w:type="dxa"/>
              <w:left w:w="15" w:type="dxa"/>
              <w:bottom w:w="0" w:type="dxa"/>
              <w:right w:w="15" w:type="dxa"/>
            </w:tcMar>
            <w:vAlign w:val="center"/>
          </w:tcPr>
          <w:p w14:paraId="0118603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665023E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5BCC0E4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7BA7112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6235E6E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7AA3B52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7B33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783A62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5893C1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56B963B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211718015</w:t>
            </w:r>
          </w:p>
        </w:tc>
        <w:tc>
          <w:tcPr>
            <w:tcW w:w="3579" w:type="dxa"/>
            <w:gridSpan w:val="5"/>
            <w:shd w:val="clear" w:color="auto" w:fill="auto"/>
            <w:tcMar>
              <w:top w:w="15" w:type="dxa"/>
              <w:left w:w="15" w:type="dxa"/>
              <w:bottom w:w="0" w:type="dxa"/>
              <w:right w:w="15" w:type="dxa"/>
            </w:tcMar>
            <w:vAlign w:val="center"/>
          </w:tcPr>
          <w:p w14:paraId="646F7FF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物权法</w:t>
            </w:r>
          </w:p>
          <w:p w14:paraId="460A340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Property Law</w:t>
            </w:r>
          </w:p>
        </w:tc>
        <w:tc>
          <w:tcPr>
            <w:tcW w:w="605" w:type="dxa"/>
            <w:shd w:val="clear" w:color="auto" w:fill="auto"/>
            <w:tcMar>
              <w:top w:w="15" w:type="dxa"/>
              <w:left w:w="15" w:type="dxa"/>
              <w:bottom w:w="0" w:type="dxa"/>
              <w:right w:w="15" w:type="dxa"/>
            </w:tcMar>
            <w:vAlign w:val="center"/>
          </w:tcPr>
          <w:p w14:paraId="2729838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158CB6F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0BDEDCB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7C08518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FE2702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735B179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C062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A8D870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41AF7E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36F8CD5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211718019</w:t>
            </w:r>
          </w:p>
        </w:tc>
        <w:tc>
          <w:tcPr>
            <w:tcW w:w="3579" w:type="dxa"/>
            <w:gridSpan w:val="5"/>
            <w:shd w:val="clear" w:color="auto" w:fill="auto"/>
            <w:tcMar>
              <w:top w:w="15" w:type="dxa"/>
              <w:left w:w="15" w:type="dxa"/>
              <w:bottom w:w="0" w:type="dxa"/>
              <w:right w:w="15" w:type="dxa"/>
            </w:tcMar>
            <w:vAlign w:val="center"/>
          </w:tcPr>
          <w:p w14:paraId="120989F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刑事诉讼法学</w:t>
            </w:r>
          </w:p>
          <w:p w14:paraId="39D6BE7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Criminal Procedure Law</w:t>
            </w:r>
          </w:p>
        </w:tc>
        <w:tc>
          <w:tcPr>
            <w:tcW w:w="605" w:type="dxa"/>
            <w:shd w:val="clear" w:color="auto" w:fill="auto"/>
            <w:tcMar>
              <w:top w:w="15" w:type="dxa"/>
              <w:left w:w="15" w:type="dxa"/>
              <w:bottom w:w="0" w:type="dxa"/>
              <w:right w:w="15" w:type="dxa"/>
            </w:tcMar>
            <w:vAlign w:val="center"/>
          </w:tcPr>
          <w:p w14:paraId="2B601C0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3.5</w:t>
            </w:r>
          </w:p>
        </w:tc>
        <w:tc>
          <w:tcPr>
            <w:tcW w:w="531" w:type="dxa"/>
            <w:shd w:val="clear" w:color="auto" w:fill="auto"/>
            <w:tcMar>
              <w:top w:w="15" w:type="dxa"/>
              <w:left w:w="15" w:type="dxa"/>
              <w:bottom w:w="0" w:type="dxa"/>
              <w:right w:w="15" w:type="dxa"/>
            </w:tcMar>
            <w:vAlign w:val="center"/>
          </w:tcPr>
          <w:p w14:paraId="6F7A2A0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567" w:type="dxa"/>
            <w:shd w:val="clear" w:color="auto" w:fill="auto"/>
            <w:tcMar>
              <w:top w:w="15" w:type="dxa"/>
              <w:left w:w="15" w:type="dxa"/>
              <w:bottom w:w="0" w:type="dxa"/>
              <w:right w:w="15" w:type="dxa"/>
            </w:tcMar>
            <w:vAlign w:val="center"/>
          </w:tcPr>
          <w:p w14:paraId="4BA1F04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3EF3FE8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6A0BDA0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66595E9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2EF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CC823A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A42B9C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06F03EA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211718020</w:t>
            </w:r>
          </w:p>
        </w:tc>
        <w:tc>
          <w:tcPr>
            <w:tcW w:w="3579" w:type="dxa"/>
            <w:gridSpan w:val="5"/>
            <w:shd w:val="clear" w:color="auto" w:fill="auto"/>
            <w:tcMar>
              <w:top w:w="15" w:type="dxa"/>
              <w:left w:w="15" w:type="dxa"/>
              <w:bottom w:w="0" w:type="dxa"/>
              <w:right w:w="15" w:type="dxa"/>
            </w:tcMar>
            <w:vAlign w:val="center"/>
          </w:tcPr>
          <w:p w14:paraId="505E8FC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民事诉讼法学</w:t>
            </w:r>
          </w:p>
          <w:p w14:paraId="16856D2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Civil Procedure</w:t>
            </w:r>
          </w:p>
        </w:tc>
        <w:tc>
          <w:tcPr>
            <w:tcW w:w="605" w:type="dxa"/>
            <w:shd w:val="clear" w:color="auto" w:fill="auto"/>
            <w:tcMar>
              <w:top w:w="15" w:type="dxa"/>
              <w:left w:w="15" w:type="dxa"/>
              <w:bottom w:w="0" w:type="dxa"/>
              <w:right w:w="15" w:type="dxa"/>
            </w:tcMar>
            <w:vAlign w:val="center"/>
          </w:tcPr>
          <w:p w14:paraId="48BF687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3.5</w:t>
            </w:r>
          </w:p>
        </w:tc>
        <w:tc>
          <w:tcPr>
            <w:tcW w:w="531" w:type="dxa"/>
            <w:shd w:val="clear" w:color="auto" w:fill="auto"/>
            <w:tcMar>
              <w:top w:w="15" w:type="dxa"/>
              <w:left w:w="15" w:type="dxa"/>
              <w:bottom w:w="0" w:type="dxa"/>
              <w:right w:w="15" w:type="dxa"/>
            </w:tcMar>
            <w:vAlign w:val="center"/>
          </w:tcPr>
          <w:p w14:paraId="738FE5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567" w:type="dxa"/>
            <w:shd w:val="clear" w:color="auto" w:fill="auto"/>
            <w:tcMar>
              <w:top w:w="15" w:type="dxa"/>
              <w:left w:w="15" w:type="dxa"/>
              <w:bottom w:w="0" w:type="dxa"/>
              <w:right w:w="15" w:type="dxa"/>
            </w:tcMar>
            <w:vAlign w:val="center"/>
          </w:tcPr>
          <w:p w14:paraId="59F9A6C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3985B4D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3AEB280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shd w:val="clear" w:color="auto" w:fill="auto"/>
            <w:tcMar>
              <w:top w:w="15" w:type="dxa"/>
              <w:left w:w="15" w:type="dxa"/>
              <w:bottom w:w="0" w:type="dxa"/>
              <w:right w:w="15" w:type="dxa"/>
            </w:tcMar>
            <w:vAlign w:val="center"/>
          </w:tcPr>
          <w:p w14:paraId="71672EB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9BA3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2F5252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401454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62446A3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7522" w:type="dxa"/>
            <w:gridSpan w:val="11"/>
            <w:shd w:val="clear" w:color="auto" w:fill="auto"/>
            <w:tcMar>
              <w:top w:w="15" w:type="dxa"/>
              <w:left w:w="15" w:type="dxa"/>
              <w:bottom w:w="0" w:type="dxa"/>
              <w:right w:w="15" w:type="dxa"/>
            </w:tcMar>
            <w:vAlign w:val="center"/>
          </w:tcPr>
          <w:p w14:paraId="2DA2DD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32</w:t>
            </w:r>
          </w:p>
        </w:tc>
      </w:tr>
      <w:tr w14:paraId="42FF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70BAD2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restart"/>
            <w:shd w:val="clear" w:color="auto" w:fill="auto"/>
            <w:tcMar>
              <w:top w:w="15" w:type="dxa"/>
              <w:left w:w="15" w:type="dxa"/>
              <w:bottom w:w="0" w:type="dxa"/>
              <w:right w:w="15" w:type="dxa"/>
            </w:tcMar>
            <w:vAlign w:val="center"/>
          </w:tcPr>
          <w:p w14:paraId="036A42B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4444542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237412001</w:t>
            </w:r>
          </w:p>
        </w:tc>
        <w:tc>
          <w:tcPr>
            <w:tcW w:w="3579" w:type="dxa"/>
            <w:gridSpan w:val="5"/>
            <w:shd w:val="clear" w:color="auto" w:fill="auto"/>
            <w:tcMar>
              <w:top w:w="15" w:type="dxa"/>
              <w:left w:w="15" w:type="dxa"/>
              <w:bottom w:w="0" w:type="dxa"/>
              <w:right w:w="15" w:type="dxa"/>
            </w:tcMar>
            <w:vAlign w:val="center"/>
          </w:tcPr>
          <w:p w14:paraId="374A17E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创新方法基础</w:t>
            </w:r>
          </w:p>
          <w:p w14:paraId="666C8D7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Fundamentals of Innovation Methods</w:t>
            </w:r>
          </w:p>
        </w:tc>
        <w:tc>
          <w:tcPr>
            <w:tcW w:w="605" w:type="dxa"/>
            <w:shd w:val="clear" w:color="auto" w:fill="auto"/>
            <w:tcMar>
              <w:top w:w="15" w:type="dxa"/>
              <w:left w:w="15" w:type="dxa"/>
              <w:bottom w:w="0" w:type="dxa"/>
              <w:right w:w="15" w:type="dxa"/>
            </w:tcMar>
            <w:vAlign w:val="center"/>
          </w:tcPr>
          <w:p w14:paraId="21A9EE7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4ED5C51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0B3AA6D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1E3DB14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EAFA2D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0F0AD9E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AB5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510F90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45ED65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50B69A6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211718016</w:t>
            </w:r>
          </w:p>
        </w:tc>
        <w:tc>
          <w:tcPr>
            <w:tcW w:w="3579" w:type="dxa"/>
            <w:gridSpan w:val="5"/>
            <w:shd w:val="clear" w:color="auto" w:fill="auto"/>
            <w:tcMar>
              <w:top w:w="15" w:type="dxa"/>
              <w:left w:w="15" w:type="dxa"/>
              <w:bottom w:w="0" w:type="dxa"/>
              <w:right w:w="15" w:type="dxa"/>
            </w:tcMar>
            <w:vAlign w:val="center"/>
          </w:tcPr>
          <w:p w14:paraId="243140A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债与合同法</w:t>
            </w:r>
          </w:p>
          <w:p w14:paraId="442E8C7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Obligation &amp; Contract Law</w:t>
            </w:r>
          </w:p>
        </w:tc>
        <w:tc>
          <w:tcPr>
            <w:tcW w:w="605" w:type="dxa"/>
            <w:shd w:val="clear" w:color="auto" w:fill="auto"/>
            <w:tcMar>
              <w:top w:w="15" w:type="dxa"/>
              <w:left w:w="15" w:type="dxa"/>
              <w:bottom w:w="0" w:type="dxa"/>
              <w:right w:w="15" w:type="dxa"/>
            </w:tcMar>
            <w:vAlign w:val="center"/>
          </w:tcPr>
          <w:p w14:paraId="0C4BD9C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5C85D29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1C2E82A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1DBADCD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CCC097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2CE6EE4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431A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E95B42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4365C85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489F27E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211718018</w:t>
            </w:r>
          </w:p>
        </w:tc>
        <w:tc>
          <w:tcPr>
            <w:tcW w:w="3579" w:type="dxa"/>
            <w:gridSpan w:val="5"/>
            <w:shd w:val="clear" w:color="auto" w:fill="auto"/>
            <w:tcMar>
              <w:top w:w="15" w:type="dxa"/>
              <w:left w:w="15" w:type="dxa"/>
              <w:bottom w:w="0" w:type="dxa"/>
              <w:right w:w="15" w:type="dxa"/>
            </w:tcMar>
            <w:vAlign w:val="center"/>
          </w:tcPr>
          <w:p w14:paraId="2447FEC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商法学</w:t>
            </w:r>
          </w:p>
          <w:p w14:paraId="39F8ECD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Commercial Law</w:t>
            </w:r>
          </w:p>
        </w:tc>
        <w:tc>
          <w:tcPr>
            <w:tcW w:w="605" w:type="dxa"/>
            <w:shd w:val="clear" w:color="auto" w:fill="auto"/>
            <w:tcMar>
              <w:top w:w="15" w:type="dxa"/>
              <w:left w:w="15" w:type="dxa"/>
              <w:bottom w:w="0" w:type="dxa"/>
              <w:right w:w="15" w:type="dxa"/>
            </w:tcMar>
            <w:vAlign w:val="center"/>
          </w:tcPr>
          <w:p w14:paraId="0FC7688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6E6A31E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3CA7F6E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7B6BD9B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01D7748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3A11D8F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90A1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FDA355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6C7294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1A8FC1B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211718024</w:t>
            </w:r>
          </w:p>
        </w:tc>
        <w:tc>
          <w:tcPr>
            <w:tcW w:w="3579" w:type="dxa"/>
            <w:gridSpan w:val="5"/>
            <w:shd w:val="clear" w:color="auto" w:fill="auto"/>
            <w:tcMar>
              <w:top w:w="15" w:type="dxa"/>
              <w:left w:w="15" w:type="dxa"/>
              <w:bottom w:w="0" w:type="dxa"/>
              <w:right w:w="15" w:type="dxa"/>
            </w:tcMar>
            <w:vAlign w:val="center"/>
          </w:tcPr>
          <w:p w14:paraId="1AA800A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经济法学</w:t>
            </w:r>
          </w:p>
          <w:p w14:paraId="4CAC1D7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Economic Law</w:t>
            </w:r>
          </w:p>
        </w:tc>
        <w:tc>
          <w:tcPr>
            <w:tcW w:w="605" w:type="dxa"/>
            <w:shd w:val="clear" w:color="auto" w:fill="auto"/>
            <w:tcMar>
              <w:top w:w="15" w:type="dxa"/>
              <w:left w:w="15" w:type="dxa"/>
              <w:bottom w:w="0" w:type="dxa"/>
              <w:right w:w="15" w:type="dxa"/>
            </w:tcMar>
            <w:vAlign w:val="center"/>
          </w:tcPr>
          <w:p w14:paraId="70AA0EC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6005723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723E7B2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7415920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53E80B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3C763F6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2384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2203A5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7C1104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7A636D0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211718030</w:t>
            </w:r>
          </w:p>
        </w:tc>
        <w:tc>
          <w:tcPr>
            <w:tcW w:w="3579" w:type="dxa"/>
            <w:gridSpan w:val="5"/>
            <w:shd w:val="clear" w:color="auto" w:fill="auto"/>
            <w:tcMar>
              <w:top w:w="15" w:type="dxa"/>
              <w:left w:w="15" w:type="dxa"/>
              <w:bottom w:w="0" w:type="dxa"/>
              <w:right w:w="15" w:type="dxa"/>
            </w:tcMar>
            <w:vAlign w:val="center"/>
          </w:tcPr>
          <w:p w14:paraId="57BCA78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侵权责任法</w:t>
            </w:r>
          </w:p>
          <w:p w14:paraId="581829F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Tort？ Law</w:t>
            </w:r>
          </w:p>
        </w:tc>
        <w:tc>
          <w:tcPr>
            <w:tcW w:w="605" w:type="dxa"/>
            <w:shd w:val="clear" w:color="auto" w:fill="auto"/>
            <w:tcMar>
              <w:top w:w="15" w:type="dxa"/>
              <w:left w:w="15" w:type="dxa"/>
              <w:bottom w:w="0" w:type="dxa"/>
              <w:right w:w="15" w:type="dxa"/>
            </w:tcMar>
            <w:vAlign w:val="center"/>
          </w:tcPr>
          <w:p w14:paraId="4A06008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567EDA5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A1707D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72D6461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8AEB1C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249737F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EF9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D99C86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C93FB0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29718F1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237412002</w:t>
            </w:r>
          </w:p>
        </w:tc>
        <w:tc>
          <w:tcPr>
            <w:tcW w:w="3579" w:type="dxa"/>
            <w:gridSpan w:val="5"/>
            <w:shd w:val="clear" w:color="auto" w:fill="auto"/>
            <w:tcMar>
              <w:top w:w="15" w:type="dxa"/>
              <w:left w:w="15" w:type="dxa"/>
              <w:bottom w:w="0" w:type="dxa"/>
              <w:right w:w="15" w:type="dxa"/>
            </w:tcMar>
            <w:vAlign w:val="center"/>
          </w:tcPr>
          <w:p w14:paraId="78C4E1F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大学生创业基础</w:t>
            </w:r>
          </w:p>
          <w:p w14:paraId="6A91373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Fundamentals of Entrepreneurship for College Students</w:t>
            </w:r>
          </w:p>
        </w:tc>
        <w:tc>
          <w:tcPr>
            <w:tcW w:w="605" w:type="dxa"/>
            <w:shd w:val="clear" w:color="auto" w:fill="auto"/>
            <w:tcMar>
              <w:top w:w="15" w:type="dxa"/>
              <w:left w:w="15" w:type="dxa"/>
              <w:bottom w:w="0" w:type="dxa"/>
              <w:right w:w="15" w:type="dxa"/>
            </w:tcMar>
            <w:vAlign w:val="center"/>
          </w:tcPr>
          <w:p w14:paraId="4AC299C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31C37FB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313EF2E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562D7D6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39A7AE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635BA36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EF2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2C82D0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655170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550AB14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211718022</w:t>
            </w:r>
          </w:p>
        </w:tc>
        <w:tc>
          <w:tcPr>
            <w:tcW w:w="3579" w:type="dxa"/>
            <w:gridSpan w:val="5"/>
            <w:shd w:val="clear" w:color="auto" w:fill="auto"/>
            <w:tcMar>
              <w:top w:w="15" w:type="dxa"/>
              <w:left w:w="15" w:type="dxa"/>
              <w:bottom w:w="0" w:type="dxa"/>
              <w:right w:w="15" w:type="dxa"/>
            </w:tcMar>
            <w:vAlign w:val="center"/>
          </w:tcPr>
          <w:p w14:paraId="05BEB70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国际法学(双语)</w:t>
            </w:r>
          </w:p>
          <w:p w14:paraId="09E299C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International Law (bilingual)</w:t>
            </w:r>
          </w:p>
        </w:tc>
        <w:tc>
          <w:tcPr>
            <w:tcW w:w="605" w:type="dxa"/>
            <w:shd w:val="clear" w:color="auto" w:fill="auto"/>
            <w:tcMar>
              <w:top w:w="15" w:type="dxa"/>
              <w:left w:w="15" w:type="dxa"/>
              <w:bottom w:w="0" w:type="dxa"/>
              <w:right w:w="15" w:type="dxa"/>
            </w:tcMar>
            <w:vAlign w:val="center"/>
          </w:tcPr>
          <w:p w14:paraId="1E7FB66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3.5</w:t>
            </w:r>
          </w:p>
        </w:tc>
        <w:tc>
          <w:tcPr>
            <w:tcW w:w="531" w:type="dxa"/>
            <w:shd w:val="clear" w:color="auto" w:fill="auto"/>
            <w:tcMar>
              <w:top w:w="15" w:type="dxa"/>
              <w:left w:w="15" w:type="dxa"/>
              <w:bottom w:w="0" w:type="dxa"/>
              <w:right w:w="15" w:type="dxa"/>
            </w:tcMar>
            <w:vAlign w:val="center"/>
          </w:tcPr>
          <w:p w14:paraId="04D5E0B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567" w:type="dxa"/>
            <w:shd w:val="clear" w:color="auto" w:fill="auto"/>
            <w:tcMar>
              <w:top w:w="15" w:type="dxa"/>
              <w:left w:w="15" w:type="dxa"/>
              <w:bottom w:w="0" w:type="dxa"/>
              <w:right w:w="15" w:type="dxa"/>
            </w:tcMar>
            <w:vAlign w:val="center"/>
          </w:tcPr>
          <w:p w14:paraId="37A94B3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5AD240B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723D465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666F182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3551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C1D057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4046C9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11A82AA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211718017</w:t>
            </w:r>
          </w:p>
        </w:tc>
        <w:tc>
          <w:tcPr>
            <w:tcW w:w="3579" w:type="dxa"/>
            <w:gridSpan w:val="5"/>
            <w:shd w:val="clear" w:color="auto" w:fill="auto"/>
            <w:tcMar>
              <w:top w:w="15" w:type="dxa"/>
              <w:left w:w="15" w:type="dxa"/>
              <w:bottom w:w="0" w:type="dxa"/>
              <w:right w:w="15" w:type="dxa"/>
            </w:tcMar>
            <w:vAlign w:val="center"/>
          </w:tcPr>
          <w:p w14:paraId="35F0C23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劳动与社会保障法学</w:t>
            </w:r>
          </w:p>
          <w:p w14:paraId="23331B3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Labor &amp; Social Security Law</w:t>
            </w:r>
          </w:p>
        </w:tc>
        <w:tc>
          <w:tcPr>
            <w:tcW w:w="605" w:type="dxa"/>
            <w:shd w:val="clear" w:color="auto" w:fill="auto"/>
            <w:tcMar>
              <w:top w:w="15" w:type="dxa"/>
              <w:left w:w="15" w:type="dxa"/>
              <w:bottom w:w="0" w:type="dxa"/>
              <w:right w:w="15" w:type="dxa"/>
            </w:tcMar>
            <w:vAlign w:val="center"/>
          </w:tcPr>
          <w:p w14:paraId="6C73F2A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37FE48A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5D3225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6EAB5F6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4529AB5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648FD63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437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23B3BE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B6C4A0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229E48B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211718021</w:t>
            </w:r>
          </w:p>
        </w:tc>
        <w:tc>
          <w:tcPr>
            <w:tcW w:w="3579" w:type="dxa"/>
            <w:gridSpan w:val="5"/>
            <w:shd w:val="clear" w:color="auto" w:fill="auto"/>
            <w:tcMar>
              <w:top w:w="15" w:type="dxa"/>
              <w:left w:w="15" w:type="dxa"/>
              <w:bottom w:w="0" w:type="dxa"/>
              <w:right w:w="15" w:type="dxa"/>
            </w:tcMar>
            <w:vAlign w:val="center"/>
          </w:tcPr>
          <w:p w14:paraId="5324FBB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行政法与行政诉讼法学</w:t>
            </w:r>
          </w:p>
          <w:p w14:paraId="130E50C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Administrative Law &amp; Procedure</w:t>
            </w:r>
          </w:p>
        </w:tc>
        <w:tc>
          <w:tcPr>
            <w:tcW w:w="605" w:type="dxa"/>
            <w:shd w:val="clear" w:color="auto" w:fill="auto"/>
            <w:tcMar>
              <w:top w:w="15" w:type="dxa"/>
              <w:left w:w="15" w:type="dxa"/>
              <w:bottom w:w="0" w:type="dxa"/>
              <w:right w:w="15" w:type="dxa"/>
            </w:tcMar>
            <w:vAlign w:val="center"/>
          </w:tcPr>
          <w:p w14:paraId="5803AF0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16195FC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64</w:t>
            </w:r>
          </w:p>
        </w:tc>
        <w:tc>
          <w:tcPr>
            <w:tcW w:w="567" w:type="dxa"/>
            <w:shd w:val="clear" w:color="auto" w:fill="auto"/>
            <w:tcMar>
              <w:top w:w="15" w:type="dxa"/>
              <w:left w:w="15" w:type="dxa"/>
              <w:bottom w:w="0" w:type="dxa"/>
              <w:right w:w="15" w:type="dxa"/>
            </w:tcMar>
            <w:vAlign w:val="center"/>
          </w:tcPr>
          <w:p w14:paraId="539EC6D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709" w:type="dxa"/>
            <w:shd w:val="clear" w:color="auto" w:fill="auto"/>
            <w:tcMar>
              <w:top w:w="15" w:type="dxa"/>
              <w:left w:w="15" w:type="dxa"/>
              <w:bottom w:w="0" w:type="dxa"/>
              <w:right w:w="15" w:type="dxa"/>
            </w:tcMar>
            <w:vAlign w:val="center"/>
          </w:tcPr>
          <w:p w14:paraId="7CEB5F6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39113DD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1FD58A5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31E9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7DF6E6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4EDADF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0609D3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211718025</w:t>
            </w:r>
          </w:p>
        </w:tc>
        <w:tc>
          <w:tcPr>
            <w:tcW w:w="3579" w:type="dxa"/>
            <w:gridSpan w:val="5"/>
            <w:shd w:val="clear" w:color="auto" w:fill="auto"/>
            <w:tcMar>
              <w:top w:w="15" w:type="dxa"/>
              <w:left w:w="15" w:type="dxa"/>
              <w:bottom w:w="0" w:type="dxa"/>
              <w:right w:w="15" w:type="dxa"/>
            </w:tcMar>
            <w:vAlign w:val="center"/>
          </w:tcPr>
          <w:p w14:paraId="4344FA4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知识产权法学</w:t>
            </w:r>
          </w:p>
          <w:p w14:paraId="7509725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Intellectual Property Law</w:t>
            </w:r>
          </w:p>
        </w:tc>
        <w:tc>
          <w:tcPr>
            <w:tcW w:w="605" w:type="dxa"/>
            <w:shd w:val="clear" w:color="auto" w:fill="auto"/>
            <w:tcMar>
              <w:top w:w="15" w:type="dxa"/>
              <w:left w:w="15" w:type="dxa"/>
              <w:bottom w:w="0" w:type="dxa"/>
              <w:right w:w="15" w:type="dxa"/>
            </w:tcMar>
            <w:vAlign w:val="center"/>
          </w:tcPr>
          <w:p w14:paraId="68518A4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15AB9BC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5853AA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3E5208F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3345BE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5F086C2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85A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BF6E85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62B2BA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242CA7D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211718026</w:t>
            </w:r>
          </w:p>
        </w:tc>
        <w:tc>
          <w:tcPr>
            <w:tcW w:w="3579" w:type="dxa"/>
            <w:gridSpan w:val="5"/>
            <w:shd w:val="clear" w:color="auto" w:fill="auto"/>
            <w:tcMar>
              <w:top w:w="15" w:type="dxa"/>
              <w:left w:w="15" w:type="dxa"/>
              <w:bottom w:w="0" w:type="dxa"/>
              <w:right w:w="15" w:type="dxa"/>
            </w:tcMar>
            <w:vAlign w:val="center"/>
          </w:tcPr>
          <w:p w14:paraId="556FBCA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婚姻家庭与继承法学</w:t>
            </w:r>
          </w:p>
          <w:p w14:paraId="58E4443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Marriage Family &amp; Inheritance Law</w:t>
            </w:r>
          </w:p>
        </w:tc>
        <w:tc>
          <w:tcPr>
            <w:tcW w:w="605" w:type="dxa"/>
            <w:shd w:val="clear" w:color="auto" w:fill="auto"/>
            <w:tcMar>
              <w:top w:w="15" w:type="dxa"/>
              <w:left w:w="15" w:type="dxa"/>
              <w:bottom w:w="0" w:type="dxa"/>
              <w:right w:w="15" w:type="dxa"/>
            </w:tcMar>
            <w:vAlign w:val="center"/>
          </w:tcPr>
          <w:p w14:paraId="4EF67CF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5F2A565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4CE1788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2A6F25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9C08D0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33B276E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BA2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C42363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C1E7B4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347AE6A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211718027</w:t>
            </w:r>
          </w:p>
        </w:tc>
        <w:tc>
          <w:tcPr>
            <w:tcW w:w="3579" w:type="dxa"/>
            <w:gridSpan w:val="5"/>
            <w:shd w:val="clear" w:color="auto" w:fill="auto"/>
            <w:tcMar>
              <w:top w:w="15" w:type="dxa"/>
              <w:left w:w="15" w:type="dxa"/>
              <w:bottom w:w="0" w:type="dxa"/>
              <w:right w:w="15" w:type="dxa"/>
            </w:tcMar>
            <w:vAlign w:val="center"/>
          </w:tcPr>
          <w:p w14:paraId="0067892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环境与资源保护法学</w:t>
            </w:r>
          </w:p>
          <w:p w14:paraId="0FEE3A4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Environment？&amp;？Resource Conservation ？Law</w:t>
            </w:r>
          </w:p>
        </w:tc>
        <w:tc>
          <w:tcPr>
            <w:tcW w:w="605" w:type="dxa"/>
            <w:shd w:val="clear" w:color="auto" w:fill="auto"/>
            <w:tcMar>
              <w:top w:w="15" w:type="dxa"/>
              <w:left w:w="15" w:type="dxa"/>
              <w:bottom w:w="0" w:type="dxa"/>
              <w:right w:w="15" w:type="dxa"/>
            </w:tcMar>
            <w:vAlign w:val="center"/>
          </w:tcPr>
          <w:p w14:paraId="4640905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78B27F5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35D9A9E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27FBD62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647545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172A064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40B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A9198A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9FE1C2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288A2AF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211718028</w:t>
            </w:r>
          </w:p>
        </w:tc>
        <w:tc>
          <w:tcPr>
            <w:tcW w:w="3579" w:type="dxa"/>
            <w:gridSpan w:val="5"/>
            <w:shd w:val="clear" w:color="auto" w:fill="auto"/>
            <w:tcMar>
              <w:top w:w="15" w:type="dxa"/>
              <w:left w:w="15" w:type="dxa"/>
              <w:bottom w:w="0" w:type="dxa"/>
              <w:right w:w="15" w:type="dxa"/>
            </w:tcMar>
            <w:vAlign w:val="center"/>
          </w:tcPr>
          <w:p w14:paraId="76C6F91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国际私法学(双语)</w:t>
            </w:r>
          </w:p>
          <w:p w14:paraId="40801AF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Private International Law (bilingual)</w:t>
            </w:r>
          </w:p>
        </w:tc>
        <w:tc>
          <w:tcPr>
            <w:tcW w:w="605" w:type="dxa"/>
            <w:shd w:val="clear" w:color="auto" w:fill="auto"/>
            <w:tcMar>
              <w:top w:w="15" w:type="dxa"/>
              <w:left w:w="15" w:type="dxa"/>
              <w:bottom w:w="0" w:type="dxa"/>
              <w:right w:w="15" w:type="dxa"/>
            </w:tcMar>
            <w:vAlign w:val="center"/>
          </w:tcPr>
          <w:p w14:paraId="3244CA6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7A0FAF0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399FB5E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4772E8C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1BD89F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5BA8E9F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39F0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67D6F7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372C38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0EEA8A4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211718023</w:t>
            </w:r>
          </w:p>
        </w:tc>
        <w:tc>
          <w:tcPr>
            <w:tcW w:w="3579" w:type="dxa"/>
            <w:gridSpan w:val="5"/>
            <w:shd w:val="clear" w:color="auto" w:fill="auto"/>
            <w:tcMar>
              <w:top w:w="15" w:type="dxa"/>
              <w:left w:w="15" w:type="dxa"/>
              <w:bottom w:w="0" w:type="dxa"/>
              <w:right w:w="15" w:type="dxa"/>
            </w:tcMar>
            <w:vAlign w:val="center"/>
          </w:tcPr>
          <w:p w14:paraId="5154DD6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法律职业伦理</w:t>
            </w:r>
          </w:p>
          <w:p w14:paraId="2A7DF45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professional ethics</w:t>
            </w:r>
          </w:p>
        </w:tc>
        <w:tc>
          <w:tcPr>
            <w:tcW w:w="605" w:type="dxa"/>
            <w:shd w:val="clear" w:color="auto" w:fill="auto"/>
            <w:tcMar>
              <w:top w:w="15" w:type="dxa"/>
              <w:left w:w="15" w:type="dxa"/>
              <w:bottom w:w="0" w:type="dxa"/>
              <w:right w:w="15" w:type="dxa"/>
            </w:tcMar>
            <w:vAlign w:val="center"/>
          </w:tcPr>
          <w:p w14:paraId="4549C5A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0098750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0872A7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F0F7F9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54AD26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6A968B6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1A32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61CD83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BF6169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048D20B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211718029</w:t>
            </w:r>
          </w:p>
        </w:tc>
        <w:tc>
          <w:tcPr>
            <w:tcW w:w="3579" w:type="dxa"/>
            <w:gridSpan w:val="5"/>
            <w:shd w:val="clear" w:color="auto" w:fill="auto"/>
            <w:tcMar>
              <w:top w:w="15" w:type="dxa"/>
              <w:left w:w="15" w:type="dxa"/>
              <w:bottom w:w="0" w:type="dxa"/>
              <w:right w:w="15" w:type="dxa"/>
            </w:tcMar>
            <w:vAlign w:val="center"/>
          </w:tcPr>
          <w:p w14:paraId="2125BBC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国际经济法学(双语)</w:t>
            </w:r>
          </w:p>
          <w:p w14:paraId="6356F28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International Economic Law (bilingual)</w:t>
            </w:r>
          </w:p>
        </w:tc>
        <w:tc>
          <w:tcPr>
            <w:tcW w:w="605" w:type="dxa"/>
            <w:shd w:val="clear" w:color="auto" w:fill="auto"/>
            <w:tcMar>
              <w:top w:w="15" w:type="dxa"/>
              <w:left w:w="15" w:type="dxa"/>
              <w:bottom w:w="0" w:type="dxa"/>
              <w:right w:w="15" w:type="dxa"/>
            </w:tcMar>
            <w:vAlign w:val="center"/>
          </w:tcPr>
          <w:p w14:paraId="74C308F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7E6013F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576ADF0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04110CE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9581F7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shd w:val="clear" w:color="auto" w:fill="auto"/>
            <w:tcMar>
              <w:top w:w="15" w:type="dxa"/>
              <w:left w:w="15" w:type="dxa"/>
              <w:bottom w:w="0" w:type="dxa"/>
              <w:right w:w="15" w:type="dxa"/>
            </w:tcMar>
            <w:vAlign w:val="center"/>
          </w:tcPr>
          <w:p w14:paraId="4EBC2FF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AF87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68F4C7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FF01F6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15F12DF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7522" w:type="dxa"/>
            <w:gridSpan w:val="11"/>
            <w:shd w:val="clear" w:color="auto" w:fill="auto"/>
            <w:tcMar>
              <w:top w:w="15" w:type="dxa"/>
              <w:left w:w="15" w:type="dxa"/>
              <w:bottom w:w="0" w:type="dxa"/>
              <w:right w:w="15" w:type="dxa"/>
            </w:tcMar>
            <w:vAlign w:val="center"/>
          </w:tcPr>
          <w:p w14:paraId="3D361A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37.5</w:t>
            </w:r>
          </w:p>
        </w:tc>
      </w:tr>
      <w:tr w14:paraId="1CE9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CB9A5B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restart"/>
            <w:shd w:val="clear" w:color="auto" w:fill="auto"/>
            <w:tcMar>
              <w:top w:w="15" w:type="dxa"/>
              <w:left w:w="15" w:type="dxa"/>
              <w:bottom w:w="0" w:type="dxa"/>
              <w:right w:w="15" w:type="dxa"/>
            </w:tcMar>
            <w:vAlign w:val="center"/>
          </w:tcPr>
          <w:p w14:paraId="77CB040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08E3939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211718007</w:t>
            </w:r>
          </w:p>
        </w:tc>
        <w:tc>
          <w:tcPr>
            <w:tcW w:w="3579" w:type="dxa"/>
            <w:gridSpan w:val="5"/>
            <w:shd w:val="clear" w:color="auto" w:fill="auto"/>
            <w:tcMar>
              <w:top w:w="15" w:type="dxa"/>
              <w:left w:w="15" w:type="dxa"/>
              <w:bottom w:w="0" w:type="dxa"/>
              <w:right w:w="15" w:type="dxa"/>
            </w:tcMar>
            <w:vAlign w:val="center"/>
          </w:tcPr>
          <w:p w14:paraId="271717B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应用文写作</w:t>
            </w:r>
          </w:p>
          <w:p w14:paraId="3A9E1C9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Practical Writing</w:t>
            </w:r>
          </w:p>
        </w:tc>
        <w:tc>
          <w:tcPr>
            <w:tcW w:w="605" w:type="dxa"/>
            <w:shd w:val="clear" w:color="auto" w:fill="auto"/>
            <w:tcMar>
              <w:top w:w="15" w:type="dxa"/>
              <w:left w:w="15" w:type="dxa"/>
              <w:bottom w:w="0" w:type="dxa"/>
              <w:right w:w="15" w:type="dxa"/>
            </w:tcMar>
            <w:vAlign w:val="center"/>
          </w:tcPr>
          <w:p w14:paraId="2C209AF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5799BE3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AFCAA3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263F0EF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24" w:type="dxa"/>
            <w:shd w:val="clear" w:color="auto" w:fill="auto"/>
            <w:tcMar>
              <w:top w:w="15" w:type="dxa"/>
              <w:left w:w="15" w:type="dxa"/>
              <w:bottom w:w="0" w:type="dxa"/>
              <w:right w:w="15" w:type="dxa"/>
            </w:tcMar>
            <w:vAlign w:val="center"/>
          </w:tcPr>
          <w:p w14:paraId="4261C52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2CEFCE1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031B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6994EA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E68B0D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616305F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251712001</w:t>
            </w:r>
          </w:p>
        </w:tc>
        <w:tc>
          <w:tcPr>
            <w:tcW w:w="3579" w:type="dxa"/>
            <w:gridSpan w:val="5"/>
            <w:shd w:val="clear" w:color="auto" w:fill="auto"/>
            <w:tcMar>
              <w:top w:w="15" w:type="dxa"/>
              <w:left w:w="15" w:type="dxa"/>
              <w:bottom w:w="0" w:type="dxa"/>
              <w:right w:w="15" w:type="dxa"/>
            </w:tcMar>
            <w:vAlign w:val="center"/>
          </w:tcPr>
          <w:p w14:paraId="5208FFA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政治学概论</w:t>
            </w:r>
          </w:p>
          <w:p w14:paraId="3179E94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Introduction to Political Science</w:t>
            </w:r>
          </w:p>
        </w:tc>
        <w:tc>
          <w:tcPr>
            <w:tcW w:w="605" w:type="dxa"/>
            <w:shd w:val="clear" w:color="auto" w:fill="auto"/>
            <w:tcMar>
              <w:top w:w="15" w:type="dxa"/>
              <w:left w:w="15" w:type="dxa"/>
              <w:bottom w:w="0" w:type="dxa"/>
              <w:right w:w="15" w:type="dxa"/>
            </w:tcMar>
            <w:vAlign w:val="center"/>
          </w:tcPr>
          <w:p w14:paraId="5619B53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9ACAF1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3D3C58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B7ABA8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530932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continue"/>
            <w:shd w:val="clear" w:color="auto" w:fill="auto"/>
            <w:tcMar>
              <w:top w:w="15" w:type="dxa"/>
              <w:left w:w="15" w:type="dxa"/>
              <w:bottom w:w="0" w:type="dxa"/>
              <w:right w:w="15" w:type="dxa"/>
            </w:tcMar>
            <w:vAlign w:val="center"/>
          </w:tcPr>
          <w:p w14:paraId="236B41B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5A1FD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37D48A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832017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4D762A9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261712001</w:t>
            </w:r>
          </w:p>
        </w:tc>
        <w:tc>
          <w:tcPr>
            <w:tcW w:w="3579" w:type="dxa"/>
            <w:gridSpan w:val="5"/>
            <w:shd w:val="clear" w:color="auto" w:fill="auto"/>
            <w:tcMar>
              <w:top w:w="15" w:type="dxa"/>
              <w:left w:w="15" w:type="dxa"/>
              <w:bottom w:w="0" w:type="dxa"/>
              <w:right w:w="15" w:type="dxa"/>
            </w:tcMar>
            <w:vAlign w:val="center"/>
          </w:tcPr>
          <w:p w14:paraId="7179FFE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请求权基础</w:t>
            </w:r>
          </w:p>
          <w:p w14:paraId="2DC7D3B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Basis of Claim</w:t>
            </w:r>
          </w:p>
        </w:tc>
        <w:tc>
          <w:tcPr>
            <w:tcW w:w="605" w:type="dxa"/>
            <w:shd w:val="clear" w:color="auto" w:fill="auto"/>
            <w:tcMar>
              <w:top w:w="15" w:type="dxa"/>
              <w:left w:w="15" w:type="dxa"/>
              <w:bottom w:w="0" w:type="dxa"/>
              <w:right w:w="15" w:type="dxa"/>
            </w:tcMar>
            <w:vAlign w:val="center"/>
          </w:tcPr>
          <w:p w14:paraId="44375D1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A573FE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6675E1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6EB66C2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B48E5F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continue"/>
            <w:shd w:val="clear" w:color="auto" w:fill="auto"/>
            <w:tcMar>
              <w:top w:w="15" w:type="dxa"/>
              <w:left w:w="15" w:type="dxa"/>
              <w:bottom w:w="0" w:type="dxa"/>
              <w:right w:w="15" w:type="dxa"/>
            </w:tcMar>
            <w:vAlign w:val="center"/>
          </w:tcPr>
          <w:p w14:paraId="2E174EA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6C96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0B6948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9B001F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530EDB8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211718009</w:t>
            </w:r>
          </w:p>
        </w:tc>
        <w:tc>
          <w:tcPr>
            <w:tcW w:w="3579" w:type="dxa"/>
            <w:gridSpan w:val="5"/>
            <w:shd w:val="clear" w:color="auto" w:fill="auto"/>
            <w:tcMar>
              <w:top w:w="15" w:type="dxa"/>
              <w:left w:w="15" w:type="dxa"/>
              <w:bottom w:w="0" w:type="dxa"/>
              <w:right w:w="15" w:type="dxa"/>
            </w:tcMar>
            <w:vAlign w:val="center"/>
          </w:tcPr>
          <w:p w14:paraId="47A9DB2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法理学专题</w:t>
            </w:r>
          </w:p>
          <w:p w14:paraId="7F6FC55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Featured Jurisprudence</w:t>
            </w:r>
          </w:p>
        </w:tc>
        <w:tc>
          <w:tcPr>
            <w:tcW w:w="605" w:type="dxa"/>
            <w:shd w:val="clear" w:color="auto" w:fill="auto"/>
            <w:tcMar>
              <w:top w:w="15" w:type="dxa"/>
              <w:left w:w="15" w:type="dxa"/>
              <w:bottom w:w="0" w:type="dxa"/>
              <w:right w:w="15" w:type="dxa"/>
            </w:tcMar>
            <w:vAlign w:val="center"/>
          </w:tcPr>
          <w:p w14:paraId="7541CEA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2B1282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7FD702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7F72AF9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5A8CF8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22DB428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2437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3221FD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D1E78B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31AE597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211718012</w:t>
            </w:r>
          </w:p>
        </w:tc>
        <w:tc>
          <w:tcPr>
            <w:tcW w:w="3579" w:type="dxa"/>
            <w:gridSpan w:val="5"/>
            <w:shd w:val="clear" w:color="auto" w:fill="auto"/>
            <w:tcMar>
              <w:top w:w="15" w:type="dxa"/>
              <w:left w:w="15" w:type="dxa"/>
              <w:bottom w:w="0" w:type="dxa"/>
              <w:right w:w="15" w:type="dxa"/>
            </w:tcMar>
            <w:vAlign w:val="center"/>
          </w:tcPr>
          <w:p w14:paraId="2B76E85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中国法律思想史</w:t>
            </w:r>
          </w:p>
          <w:p w14:paraId="3256D02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History of Chinese Legal Thoughts</w:t>
            </w:r>
          </w:p>
        </w:tc>
        <w:tc>
          <w:tcPr>
            <w:tcW w:w="605" w:type="dxa"/>
            <w:shd w:val="clear" w:color="auto" w:fill="auto"/>
            <w:tcMar>
              <w:top w:w="15" w:type="dxa"/>
              <w:left w:w="15" w:type="dxa"/>
              <w:bottom w:w="0" w:type="dxa"/>
              <w:right w:w="15" w:type="dxa"/>
            </w:tcMar>
            <w:vAlign w:val="center"/>
          </w:tcPr>
          <w:p w14:paraId="4731525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08FC1D4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AD7929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B1C231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F12CC8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038E98A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306F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3A06C0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1679C3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37CAA44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211718031</w:t>
            </w:r>
          </w:p>
        </w:tc>
        <w:tc>
          <w:tcPr>
            <w:tcW w:w="3579" w:type="dxa"/>
            <w:gridSpan w:val="5"/>
            <w:shd w:val="clear" w:color="auto" w:fill="auto"/>
            <w:tcMar>
              <w:top w:w="15" w:type="dxa"/>
              <w:left w:w="15" w:type="dxa"/>
              <w:bottom w:w="0" w:type="dxa"/>
              <w:right w:w="15" w:type="dxa"/>
            </w:tcMar>
            <w:vAlign w:val="center"/>
          </w:tcPr>
          <w:p w14:paraId="32F03C3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公司法律实务(双语)</w:t>
            </w:r>
          </w:p>
          <w:p w14:paraId="63589D8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Corporation Law Practice (bilingual)</w:t>
            </w:r>
          </w:p>
        </w:tc>
        <w:tc>
          <w:tcPr>
            <w:tcW w:w="605" w:type="dxa"/>
            <w:shd w:val="clear" w:color="auto" w:fill="auto"/>
            <w:tcMar>
              <w:top w:w="15" w:type="dxa"/>
              <w:left w:w="15" w:type="dxa"/>
              <w:bottom w:w="0" w:type="dxa"/>
              <w:right w:w="15" w:type="dxa"/>
            </w:tcMar>
            <w:vAlign w:val="center"/>
          </w:tcPr>
          <w:p w14:paraId="4590881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7877DB1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CB2D9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7CB1F8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5A73F8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2445FDA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5ABFC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85AFF1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F877A5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4F525C6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211718032</w:t>
            </w:r>
          </w:p>
        </w:tc>
        <w:tc>
          <w:tcPr>
            <w:tcW w:w="3579" w:type="dxa"/>
            <w:gridSpan w:val="5"/>
            <w:shd w:val="clear" w:color="auto" w:fill="auto"/>
            <w:tcMar>
              <w:top w:w="15" w:type="dxa"/>
              <w:left w:w="15" w:type="dxa"/>
              <w:bottom w:w="0" w:type="dxa"/>
              <w:right w:w="15" w:type="dxa"/>
            </w:tcMar>
            <w:vAlign w:val="center"/>
          </w:tcPr>
          <w:p w14:paraId="5136B27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担保法(A)</w:t>
            </w:r>
          </w:p>
          <w:p w14:paraId="451BE76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Guaranty Law (A)</w:t>
            </w:r>
          </w:p>
        </w:tc>
        <w:tc>
          <w:tcPr>
            <w:tcW w:w="605" w:type="dxa"/>
            <w:shd w:val="clear" w:color="auto" w:fill="auto"/>
            <w:tcMar>
              <w:top w:w="15" w:type="dxa"/>
              <w:left w:w="15" w:type="dxa"/>
              <w:bottom w:w="0" w:type="dxa"/>
              <w:right w:w="15" w:type="dxa"/>
            </w:tcMar>
            <w:vAlign w:val="center"/>
          </w:tcPr>
          <w:p w14:paraId="49B419A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3F8268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B55B2E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7707B5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CCBD90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11C2F17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0B64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3E58D5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44E9D56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346205D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211718033</w:t>
            </w:r>
          </w:p>
        </w:tc>
        <w:tc>
          <w:tcPr>
            <w:tcW w:w="3579" w:type="dxa"/>
            <w:gridSpan w:val="5"/>
            <w:shd w:val="clear" w:color="auto" w:fill="auto"/>
            <w:tcMar>
              <w:top w:w="15" w:type="dxa"/>
              <w:left w:w="15" w:type="dxa"/>
              <w:bottom w:w="0" w:type="dxa"/>
              <w:right w:w="15" w:type="dxa"/>
            </w:tcMar>
            <w:vAlign w:val="center"/>
          </w:tcPr>
          <w:p w14:paraId="3AAE6DD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电子商务法(A)</w:t>
            </w:r>
          </w:p>
          <w:p w14:paraId="6B34BA4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E-Commerce Law (A)</w:t>
            </w:r>
          </w:p>
        </w:tc>
        <w:tc>
          <w:tcPr>
            <w:tcW w:w="605" w:type="dxa"/>
            <w:shd w:val="clear" w:color="auto" w:fill="auto"/>
            <w:tcMar>
              <w:top w:w="15" w:type="dxa"/>
              <w:left w:w="15" w:type="dxa"/>
              <w:bottom w:w="0" w:type="dxa"/>
              <w:right w:w="15" w:type="dxa"/>
            </w:tcMar>
            <w:vAlign w:val="center"/>
          </w:tcPr>
          <w:p w14:paraId="54EB4CE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7C6566C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B3CFBF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E51E44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DB25CA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2B1C204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5512D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B2143C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475EBB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00B4CE9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211718034</w:t>
            </w:r>
          </w:p>
        </w:tc>
        <w:tc>
          <w:tcPr>
            <w:tcW w:w="3579" w:type="dxa"/>
            <w:gridSpan w:val="5"/>
            <w:shd w:val="clear" w:color="auto" w:fill="auto"/>
            <w:tcMar>
              <w:top w:w="15" w:type="dxa"/>
              <w:left w:w="15" w:type="dxa"/>
              <w:bottom w:w="0" w:type="dxa"/>
              <w:right w:w="15" w:type="dxa"/>
            </w:tcMar>
            <w:vAlign w:val="center"/>
          </w:tcPr>
          <w:p w14:paraId="0D0AE40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破产法(A)</w:t>
            </w:r>
          </w:p>
          <w:p w14:paraId="45B1C9E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Bankruptcy Law (A)</w:t>
            </w:r>
          </w:p>
        </w:tc>
        <w:tc>
          <w:tcPr>
            <w:tcW w:w="605" w:type="dxa"/>
            <w:shd w:val="clear" w:color="auto" w:fill="auto"/>
            <w:tcMar>
              <w:top w:w="15" w:type="dxa"/>
              <w:left w:w="15" w:type="dxa"/>
              <w:bottom w:w="0" w:type="dxa"/>
              <w:right w:w="15" w:type="dxa"/>
            </w:tcMar>
            <w:vAlign w:val="center"/>
          </w:tcPr>
          <w:p w14:paraId="016CDA1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93166A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CBBB6E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6CDE2C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EF461E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7EBD46B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2DDBF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9F1356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B1B7A0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385E0F9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211718038</w:t>
            </w:r>
          </w:p>
        </w:tc>
        <w:tc>
          <w:tcPr>
            <w:tcW w:w="3579" w:type="dxa"/>
            <w:gridSpan w:val="5"/>
            <w:shd w:val="clear" w:color="auto" w:fill="auto"/>
            <w:tcMar>
              <w:top w:w="15" w:type="dxa"/>
              <w:left w:w="15" w:type="dxa"/>
              <w:bottom w:w="0" w:type="dxa"/>
              <w:right w:w="15" w:type="dxa"/>
            </w:tcMar>
            <w:vAlign w:val="center"/>
          </w:tcPr>
          <w:p w14:paraId="5280ADF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证据法学(A)</w:t>
            </w:r>
          </w:p>
          <w:p w14:paraId="15E389A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Evidence Law (A)</w:t>
            </w:r>
          </w:p>
        </w:tc>
        <w:tc>
          <w:tcPr>
            <w:tcW w:w="605" w:type="dxa"/>
            <w:shd w:val="clear" w:color="auto" w:fill="auto"/>
            <w:tcMar>
              <w:top w:w="15" w:type="dxa"/>
              <w:left w:w="15" w:type="dxa"/>
              <w:bottom w:w="0" w:type="dxa"/>
              <w:right w:w="15" w:type="dxa"/>
            </w:tcMar>
            <w:vAlign w:val="center"/>
          </w:tcPr>
          <w:p w14:paraId="7A57EFF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F1F6EC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1598C6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17A867A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7C3DF9B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6B8DF5E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43D8B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3FF968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719FB5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76F6D0D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231718008</w:t>
            </w:r>
          </w:p>
        </w:tc>
        <w:tc>
          <w:tcPr>
            <w:tcW w:w="3579" w:type="dxa"/>
            <w:gridSpan w:val="5"/>
            <w:shd w:val="clear" w:color="auto" w:fill="auto"/>
            <w:tcMar>
              <w:top w:w="15" w:type="dxa"/>
              <w:left w:w="15" w:type="dxa"/>
              <w:bottom w:w="0" w:type="dxa"/>
              <w:right w:w="15" w:type="dxa"/>
            </w:tcMar>
            <w:vAlign w:val="center"/>
          </w:tcPr>
          <w:p w14:paraId="0372E1E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法律逻辑学</w:t>
            </w:r>
          </w:p>
          <w:p w14:paraId="152D10C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Logic Theory</w:t>
            </w:r>
          </w:p>
        </w:tc>
        <w:tc>
          <w:tcPr>
            <w:tcW w:w="605" w:type="dxa"/>
            <w:shd w:val="clear" w:color="auto" w:fill="auto"/>
            <w:tcMar>
              <w:top w:w="15" w:type="dxa"/>
              <w:left w:w="15" w:type="dxa"/>
              <w:bottom w:w="0" w:type="dxa"/>
              <w:right w:w="15" w:type="dxa"/>
            </w:tcMar>
            <w:vAlign w:val="center"/>
          </w:tcPr>
          <w:p w14:paraId="5B38160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06AC84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3B3DBF4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3627184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12F1EA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21D0256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52C2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B635AA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2A2856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248CA67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251712003</w:t>
            </w:r>
          </w:p>
        </w:tc>
        <w:tc>
          <w:tcPr>
            <w:tcW w:w="3579" w:type="dxa"/>
            <w:gridSpan w:val="5"/>
            <w:shd w:val="clear" w:color="auto" w:fill="auto"/>
            <w:tcMar>
              <w:top w:w="15" w:type="dxa"/>
              <w:left w:w="15" w:type="dxa"/>
              <w:bottom w:w="0" w:type="dxa"/>
              <w:right w:w="15" w:type="dxa"/>
            </w:tcMar>
            <w:vAlign w:val="center"/>
          </w:tcPr>
          <w:p w14:paraId="138875D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公务员制度概论</w:t>
            </w:r>
          </w:p>
          <w:p w14:paraId="335559F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Introduction to the Civil Service</w:t>
            </w:r>
          </w:p>
        </w:tc>
        <w:tc>
          <w:tcPr>
            <w:tcW w:w="605" w:type="dxa"/>
            <w:shd w:val="clear" w:color="auto" w:fill="auto"/>
            <w:tcMar>
              <w:top w:w="15" w:type="dxa"/>
              <w:left w:w="15" w:type="dxa"/>
              <w:bottom w:w="0" w:type="dxa"/>
              <w:right w:w="15" w:type="dxa"/>
            </w:tcMar>
            <w:vAlign w:val="center"/>
          </w:tcPr>
          <w:p w14:paraId="6CAB104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52AE7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C4576B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AA3CE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85E639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376B21B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27A89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B40DF8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BADE28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015023A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251712004</w:t>
            </w:r>
          </w:p>
        </w:tc>
        <w:tc>
          <w:tcPr>
            <w:tcW w:w="3579" w:type="dxa"/>
            <w:gridSpan w:val="5"/>
            <w:shd w:val="clear" w:color="auto" w:fill="auto"/>
            <w:tcMar>
              <w:top w:w="15" w:type="dxa"/>
              <w:left w:w="15" w:type="dxa"/>
              <w:bottom w:w="0" w:type="dxa"/>
              <w:right w:w="15" w:type="dxa"/>
            </w:tcMar>
            <w:vAlign w:val="center"/>
          </w:tcPr>
          <w:p w14:paraId="26B30B3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法医学</w:t>
            </w:r>
          </w:p>
          <w:p w14:paraId="135A1C3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Forensic medicine</w:t>
            </w:r>
          </w:p>
        </w:tc>
        <w:tc>
          <w:tcPr>
            <w:tcW w:w="605" w:type="dxa"/>
            <w:shd w:val="clear" w:color="auto" w:fill="auto"/>
            <w:tcMar>
              <w:top w:w="15" w:type="dxa"/>
              <w:left w:w="15" w:type="dxa"/>
              <w:bottom w:w="0" w:type="dxa"/>
              <w:right w:w="15" w:type="dxa"/>
            </w:tcMar>
            <w:vAlign w:val="center"/>
          </w:tcPr>
          <w:p w14:paraId="6362025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833201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3674E2D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236003B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B2CA41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230FAF2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26D44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3B73CC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962C66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227B216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251712006</w:t>
            </w:r>
          </w:p>
        </w:tc>
        <w:tc>
          <w:tcPr>
            <w:tcW w:w="3579" w:type="dxa"/>
            <w:gridSpan w:val="5"/>
            <w:shd w:val="clear" w:color="auto" w:fill="auto"/>
            <w:tcMar>
              <w:top w:w="15" w:type="dxa"/>
              <w:left w:w="15" w:type="dxa"/>
              <w:bottom w:w="0" w:type="dxa"/>
              <w:right w:w="15" w:type="dxa"/>
            </w:tcMar>
            <w:vAlign w:val="center"/>
          </w:tcPr>
          <w:p w14:paraId="314395B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法学方法论(A)</w:t>
            </w:r>
          </w:p>
          <w:p w14:paraId="0F4DA04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Methodology(A)</w:t>
            </w:r>
          </w:p>
        </w:tc>
        <w:tc>
          <w:tcPr>
            <w:tcW w:w="605" w:type="dxa"/>
            <w:shd w:val="clear" w:color="auto" w:fill="auto"/>
            <w:tcMar>
              <w:top w:w="15" w:type="dxa"/>
              <w:left w:w="15" w:type="dxa"/>
              <w:bottom w:w="0" w:type="dxa"/>
              <w:right w:w="15" w:type="dxa"/>
            </w:tcMar>
            <w:vAlign w:val="center"/>
          </w:tcPr>
          <w:p w14:paraId="6291BA7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827CE7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82CA4F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2EB506A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4D1EB6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132C8757">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291C1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A881F0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2EC044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59EA7BA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251712007</w:t>
            </w:r>
          </w:p>
        </w:tc>
        <w:tc>
          <w:tcPr>
            <w:tcW w:w="3579" w:type="dxa"/>
            <w:gridSpan w:val="5"/>
            <w:shd w:val="clear" w:color="auto" w:fill="auto"/>
            <w:tcMar>
              <w:top w:w="15" w:type="dxa"/>
              <w:left w:w="15" w:type="dxa"/>
              <w:bottom w:w="0" w:type="dxa"/>
              <w:right w:w="15" w:type="dxa"/>
            </w:tcMar>
            <w:vAlign w:val="center"/>
          </w:tcPr>
          <w:p w14:paraId="109566E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数字法学</w:t>
            </w:r>
          </w:p>
          <w:p w14:paraId="2ACC0B6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Digital jurisprudence</w:t>
            </w:r>
          </w:p>
        </w:tc>
        <w:tc>
          <w:tcPr>
            <w:tcW w:w="605" w:type="dxa"/>
            <w:shd w:val="clear" w:color="auto" w:fill="auto"/>
            <w:tcMar>
              <w:top w:w="15" w:type="dxa"/>
              <w:left w:w="15" w:type="dxa"/>
              <w:bottom w:w="0" w:type="dxa"/>
              <w:right w:w="15" w:type="dxa"/>
            </w:tcMar>
            <w:vAlign w:val="center"/>
          </w:tcPr>
          <w:p w14:paraId="1B66850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3FAFA9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249D84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209061C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18AF7A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465E593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741BE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A0C3D6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474D31B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064B58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251712008</w:t>
            </w:r>
          </w:p>
        </w:tc>
        <w:tc>
          <w:tcPr>
            <w:tcW w:w="3579" w:type="dxa"/>
            <w:gridSpan w:val="5"/>
            <w:shd w:val="clear" w:color="auto" w:fill="auto"/>
            <w:tcMar>
              <w:top w:w="15" w:type="dxa"/>
              <w:left w:w="15" w:type="dxa"/>
              <w:bottom w:w="0" w:type="dxa"/>
              <w:right w:w="15" w:type="dxa"/>
            </w:tcMar>
            <w:vAlign w:val="center"/>
          </w:tcPr>
          <w:p w14:paraId="70FB8D0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人工智能法学</w:t>
            </w:r>
          </w:p>
          <w:p w14:paraId="412DE81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Artificial intelligence jurisprudence</w:t>
            </w:r>
          </w:p>
        </w:tc>
        <w:tc>
          <w:tcPr>
            <w:tcW w:w="605" w:type="dxa"/>
            <w:shd w:val="clear" w:color="auto" w:fill="auto"/>
            <w:tcMar>
              <w:top w:w="15" w:type="dxa"/>
              <w:left w:w="15" w:type="dxa"/>
              <w:bottom w:w="0" w:type="dxa"/>
              <w:right w:w="15" w:type="dxa"/>
            </w:tcMar>
            <w:vAlign w:val="center"/>
          </w:tcPr>
          <w:p w14:paraId="7E71B79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0F08BEC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54AFDEF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6771DCD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4249A5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34B0E1B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28CC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AD5E3B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EDAD93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0288D1E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261712002</w:t>
            </w:r>
          </w:p>
        </w:tc>
        <w:tc>
          <w:tcPr>
            <w:tcW w:w="3579" w:type="dxa"/>
            <w:gridSpan w:val="5"/>
            <w:shd w:val="clear" w:color="auto" w:fill="auto"/>
            <w:tcMar>
              <w:top w:w="15" w:type="dxa"/>
              <w:left w:w="15" w:type="dxa"/>
              <w:bottom w:w="0" w:type="dxa"/>
              <w:right w:w="15" w:type="dxa"/>
            </w:tcMar>
            <w:vAlign w:val="center"/>
          </w:tcPr>
          <w:p w14:paraId="7F9EF13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人格权法专题</w:t>
            </w:r>
          </w:p>
          <w:p w14:paraId="2D21914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Special Topics on Personality Rights Law</w:t>
            </w:r>
          </w:p>
        </w:tc>
        <w:tc>
          <w:tcPr>
            <w:tcW w:w="605" w:type="dxa"/>
            <w:shd w:val="clear" w:color="auto" w:fill="auto"/>
            <w:tcMar>
              <w:top w:w="15" w:type="dxa"/>
              <w:left w:w="15" w:type="dxa"/>
              <w:bottom w:w="0" w:type="dxa"/>
              <w:right w:w="15" w:type="dxa"/>
            </w:tcMar>
            <w:vAlign w:val="center"/>
          </w:tcPr>
          <w:p w14:paraId="1F5443A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32DE39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F24BCF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0FD8514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F825CC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69E6196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4384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6C0891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8C7D13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62B4FC8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261712003</w:t>
            </w:r>
          </w:p>
        </w:tc>
        <w:tc>
          <w:tcPr>
            <w:tcW w:w="3579" w:type="dxa"/>
            <w:gridSpan w:val="5"/>
            <w:shd w:val="clear" w:color="auto" w:fill="auto"/>
            <w:tcMar>
              <w:top w:w="15" w:type="dxa"/>
              <w:left w:w="15" w:type="dxa"/>
              <w:bottom w:w="0" w:type="dxa"/>
              <w:right w:w="15" w:type="dxa"/>
            </w:tcMar>
            <w:vAlign w:val="center"/>
          </w:tcPr>
          <w:p w14:paraId="6AFC40D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外国民商法导论</w:t>
            </w:r>
          </w:p>
          <w:p w14:paraId="5F2B219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Special Topics on Introduction to Foreign Civil and Commercial Law</w:t>
            </w:r>
          </w:p>
        </w:tc>
        <w:tc>
          <w:tcPr>
            <w:tcW w:w="605" w:type="dxa"/>
            <w:shd w:val="clear" w:color="auto" w:fill="auto"/>
            <w:tcMar>
              <w:top w:w="15" w:type="dxa"/>
              <w:left w:w="15" w:type="dxa"/>
              <w:bottom w:w="0" w:type="dxa"/>
              <w:right w:w="15" w:type="dxa"/>
            </w:tcMar>
            <w:vAlign w:val="center"/>
          </w:tcPr>
          <w:p w14:paraId="21FCF0B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0EA18A5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E1D94B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4AF2DC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08AC20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156B7B6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57813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31B5D7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C7BC16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5BF8CA1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261712004</w:t>
            </w:r>
          </w:p>
        </w:tc>
        <w:tc>
          <w:tcPr>
            <w:tcW w:w="3579" w:type="dxa"/>
            <w:gridSpan w:val="5"/>
            <w:shd w:val="clear" w:color="auto" w:fill="auto"/>
            <w:tcMar>
              <w:top w:w="15" w:type="dxa"/>
              <w:left w:w="15" w:type="dxa"/>
              <w:bottom w:w="0" w:type="dxa"/>
              <w:right w:w="15" w:type="dxa"/>
            </w:tcMar>
            <w:vAlign w:val="center"/>
          </w:tcPr>
          <w:p w14:paraId="4B9D939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民事强制执行法理论与实务</w:t>
            </w:r>
          </w:p>
          <w:p w14:paraId="6021603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Theory and Practice of Civil Enforcement Law</w:t>
            </w:r>
          </w:p>
        </w:tc>
        <w:tc>
          <w:tcPr>
            <w:tcW w:w="605" w:type="dxa"/>
            <w:shd w:val="clear" w:color="auto" w:fill="auto"/>
            <w:tcMar>
              <w:top w:w="15" w:type="dxa"/>
              <w:left w:w="15" w:type="dxa"/>
              <w:bottom w:w="0" w:type="dxa"/>
              <w:right w:w="15" w:type="dxa"/>
            </w:tcMar>
            <w:vAlign w:val="center"/>
          </w:tcPr>
          <w:p w14:paraId="3AE3614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D86825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59F8CFE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5BE3FD5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69F9FF8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6736559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6D2B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DF0D40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F05E12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3CFBB6B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211718035</w:t>
            </w:r>
          </w:p>
        </w:tc>
        <w:tc>
          <w:tcPr>
            <w:tcW w:w="3579" w:type="dxa"/>
            <w:gridSpan w:val="5"/>
            <w:shd w:val="clear" w:color="auto" w:fill="auto"/>
            <w:tcMar>
              <w:top w:w="15" w:type="dxa"/>
              <w:left w:w="15" w:type="dxa"/>
              <w:bottom w:w="0" w:type="dxa"/>
              <w:right w:w="15" w:type="dxa"/>
            </w:tcMar>
            <w:vAlign w:val="center"/>
          </w:tcPr>
          <w:p w14:paraId="4D2ADAB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保险法(A)</w:t>
            </w:r>
          </w:p>
          <w:p w14:paraId="368B06A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Insurance Law (A)</w:t>
            </w:r>
          </w:p>
        </w:tc>
        <w:tc>
          <w:tcPr>
            <w:tcW w:w="605" w:type="dxa"/>
            <w:shd w:val="clear" w:color="auto" w:fill="auto"/>
            <w:tcMar>
              <w:top w:w="15" w:type="dxa"/>
              <w:left w:w="15" w:type="dxa"/>
              <w:bottom w:w="0" w:type="dxa"/>
              <w:right w:w="15" w:type="dxa"/>
            </w:tcMar>
            <w:vAlign w:val="center"/>
          </w:tcPr>
          <w:p w14:paraId="6C1DB97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0A99A6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377649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3A8A73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864C88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continue"/>
            <w:shd w:val="clear" w:color="auto" w:fill="auto"/>
            <w:tcMar>
              <w:top w:w="15" w:type="dxa"/>
              <w:left w:w="15" w:type="dxa"/>
              <w:bottom w:w="0" w:type="dxa"/>
              <w:right w:w="15" w:type="dxa"/>
            </w:tcMar>
            <w:vAlign w:val="center"/>
          </w:tcPr>
          <w:p w14:paraId="09583CF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7F846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11755F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02EDBF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702AE47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211718043</w:t>
            </w:r>
          </w:p>
        </w:tc>
        <w:tc>
          <w:tcPr>
            <w:tcW w:w="3579" w:type="dxa"/>
            <w:gridSpan w:val="5"/>
            <w:shd w:val="clear" w:color="auto" w:fill="auto"/>
            <w:tcMar>
              <w:top w:w="15" w:type="dxa"/>
              <w:left w:w="15" w:type="dxa"/>
              <w:bottom w:w="0" w:type="dxa"/>
              <w:right w:w="15" w:type="dxa"/>
            </w:tcMar>
            <w:vAlign w:val="center"/>
          </w:tcPr>
          <w:p w14:paraId="4F5F01C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仲裁法学</w:t>
            </w:r>
          </w:p>
          <w:p w14:paraId="5A98700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Arbitration Law (A)</w:t>
            </w:r>
          </w:p>
        </w:tc>
        <w:tc>
          <w:tcPr>
            <w:tcW w:w="605" w:type="dxa"/>
            <w:shd w:val="clear" w:color="auto" w:fill="auto"/>
            <w:tcMar>
              <w:top w:w="15" w:type="dxa"/>
              <w:left w:w="15" w:type="dxa"/>
              <w:bottom w:w="0" w:type="dxa"/>
              <w:right w:w="15" w:type="dxa"/>
            </w:tcMar>
            <w:vAlign w:val="center"/>
          </w:tcPr>
          <w:p w14:paraId="214E727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5F0F8D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4F3587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2FD7EBB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15B2A6F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continue"/>
            <w:shd w:val="clear" w:color="auto" w:fill="auto"/>
            <w:tcMar>
              <w:top w:w="15" w:type="dxa"/>
              <w:left w:w="15" w:type="dxa"/>
              <w:bottom w:w="0" w:type="dxa"/>
              <w:right w:w="15" w:type="dxa"/>
            </w:tcMar>
            <w:vAlign w:val="center"/>
          </w:tcPr>
          <w:p w14:paraId="55A3394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332E7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45B294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73D0FE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603336F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251712005</w:t>
            </w:r>
          </w:p>
        </w:tc>
        <w:tc>
          <w:tcPr>
            <w:tcW w:w="3579" w:type="dxa"/>
            <w:gridSpan w:val="5"/>
            <w:shd w:val="clear" w:color="auto" w:fill="auto"/>
            <w:tcMar>
              <w:top w:w="15" w:type="dxa"/>
              <w:left w:w="15" w:type="dxa"/>
              <w:bottom w:w="0" w:type="dxa"/>
              <w:right w:w="15" w:type="dxa"/>
            </w:tcMar>
            <w:vAlign w:val="center"/>
          </w:tcPr>
          <w:p w14:paraId="312615C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犯罪心理学</w:t>
            </w:r>
          </w:p>
          <w:p w14:paraId="796A08E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Criminal psychology</w:t>
            </w:r>
          </w:p>
        </w:tc>
        <w:tc>
          <w:tcPr>
            <w:tcW w:w="605" w:type="dxa"/>
            <w:shd w:val="clear" w:color="auto" w:fill="auto"/>
            <w:tcMar>
              <w:top w:w="15" w:type="dxa"/>
              <w:left w:w="15" w:type="dxa"/>
              <w:bottom w:w="0" w:type="dxa"/>
              <w:right w:w="15" w:type="dxa"/>
            </w:tcMar>
            <w:vAlign w:val="center"/>
          </w:tcPr>
          <w:p w14:paraId="1ACAACE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56D4AFD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39C4BA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A45545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91F790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continue"/>
            <w:shd w:val="clear" w:color="auto" w:fill="auto"/>
            <w:tcMar>
              <w:top w:w="15" w:type="dxa"/>
              <w:left w:w="15" w:type="dxa"/>
              <w:bottom w:w="0" w:type="dxa"/>
              <w:right w:w="15" w:type="dxa"/>
            </w:tcMar>
            <w:vAlign w:val="center"/>
          </w:tcPr>
          <w:p w14:paraId="1CC33D07">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78458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E55E07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59EDF3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53313A6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7522" w:type="dxa"/>
            <w:gridSpan w:val="11"/>
            <w:shd w:val="clear" w:color="auto" w:fill="auto"/>
            <w:tcMar>
              <w:top w:w="15" w:type="dxa"/>
              <w:left w:w="15" w:type="dxa"/>
              <w:bottom w:w="0" w:type="dxa"/>
              <w:right w:w="15" w:type="dxa"/>
            </w:tcMar>
            <w:vAlign w:val="center"/>
          </w:tcPr>
          <w:p w14:paraId="2BF53C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12</w:t>
            </w:r>
          </w:p>
        </w:tc>
      </w:tr>
      <w:tr w14:paraId="3E6F9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062" w:type="dxa"/>
            <w:gridSpan w:val="3"/>
            <w:shd w:val="clear" w:color="auto" w:fill="auto"/>
            <w:vAlign w:val="center"/>
          </w:tcPr>
          <w:p w14:paraId="12660FE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应修学分</w:t>
            </w:r>
          </w:p>
        </w:tc>
        <w:tc>
          <w:tcPr>
            <w:tcW w:w="1504" w:type="dxa"/>
            <w:gridSpan w:val="2"/>
            <w:shd w:val="clear" w:color="auto" w:fill="auto"/>
            <w:tcMar>
              <w:top w:w="15" w:type="dxa"/>
              <w:left w:w="15" w:type="dxa"/>
              <w:bottom w:w="0" w:type="dxa"/>
              <w:right w:w="15" w:type="dxa"/>
            </w:tcMar>
            <w:vAlign w:val="center"/>
          </w:tcPr>
          <w:p w14:paraId="73740A7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81.5</w:t>
            </w:r>
          </w:p>
        </w:tc>
        <w:tc>
          <w:tcPr>
            <w:tcW w:w="1504" w:type="dxa"/>
            <w:gridSpan w:val="2"/>
            <w:shd w:val="clear" w:color="auto" w:fill="auto"/>
            <w:tcMar>
              <w:top w:w="15" w:type="dxa"/>
              <w:left w:w="15" w:type="dxa"/>
              <w:bottom w:w="0" w:type="dxa"/>
              <w:right w:w="15" w:type="dxa"/>
            </w:tcMar>
            <w:vAlign w:val="center"/>
          </w:tcPr>
          <w:p w14:paraId="70D35F3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1707" w:type="dxa"/>
            <w:gridSpan w:val="3"/>
            <w:shd w:val="clear" w:color="auto" w:fill="auto"/>
            <w:tcMar>
              <w:top w:w="15" w:type="dxa"/>
              <w:left w:w="15" w:type="dxa"/>
              <w:bottom w:w="0" w:type="dxa"/>
              <w:right w:w="15" w:type="dxa"/>
            </w:tcMar>
            <w:vAlign w:val="center"/>
          </w:tcPr>
          <w:p w14:paraId="48EABB2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69.5</w:t>
            </w:r>
          </w:p>
        </w:tc>
        <w:tc>
          <w:tcPr>
            <w:tcW w:w="1276" w:type="dxa"/>
            <w:gridSpan w:val="2"/>
            <w:shd w:val="clear" w:color="auto" w:fill="auto"/>
            <w:tcMar>
              <w:top w:w="15" w:type="dxa"/>
              <w:left w:w="15" w:type="dxa"/>
              <w:bottom w:w="0" w:type="dxa"/>
              <w:right w:w="15" w:type="dxa"/>
            </w:tcMar>
            <w:vAlign w:val="center"/>
          </w:tcPr>
          <w:p w14:paraId="6F12F0C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1531" w:type="dxa"/>
            <w:gridSpan w:val="2"/>
            <w:shd w:val="clear" w:color="auto" w:fill="auto"/>
            <w:tcMar>
              <w:top w:w="15" w:type="dxa"/>
              <w:left w:w="15" w:type="dxa"/>
              <w:bottom w:w="0" w:type="dxa"/>
              <w:right w:w="15" w:type="dxa"/>
            </w:tcMar>
            <w:vAlign w:val="center"/>
          </w:tcPr>
          <w:p w14:paraId="20E2B88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12</w:t>
            </w:r>
          </w:p>
        </w:tc>
      </w:tr>
      <w:tr w14:paraId="3C9D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46" w:type="dxa"/>
            <w:gridSpan w:val="2"/>
            <w:vMerge w:val="restart"/>
            <w:shd w:val="clear" w:color="auto" w:fill="auto"/>
            <w:vAlign w:val="center"/>
          </w:tcPr>
          <w:p w14:paraId="2AFA510F">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6027EA1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213124001</w:t>
            </w:r>
          </w:p>
        </w:tc>
        <w:tc>
          <w:tcPr>
            <w:tcW w:w="3579" w:type="dxa"/>
            <w:gridSpan w:val="5"/>
            <w:shd w:val="clear" w:color="auto" w:fill="auto"/>
            <w:tcMar>
              <w:top w:w="15" w:type="dxa"/>
              <w:left w:w="15" w:type="dxa"/>
              <w:bottom w:w="0" w:type="dxa"/>
              <w:right w:w="15" w:type="dxa"/>
            </w:tcMar>
            <w:vAlign w:val="center"/>
          </w:tcPr>
          <w:p w14:paraId="3D36AFB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入学教育及军训</w:t>
            </w:r>
          </w:p>
          <w:p w14:paraId="0E5E6C6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Entrance Orientation &amp; Military Training</w:t>
            </w:r>
          </w:p>
        </w:tc>
        <w:tc>
          <w:tcPr>
            <w:tcW w:w="605" w:type="dxa"/>
            <w:shd w:val="clear" w:color="auto" w:fill="auto"/>
            <w:tcMar>
              <w:top w:w="15" w:type="dxa"/>
              <w:left w:w="15" w:type="dxa"/>
              <w:bottom w:w="0" w:type="dxa"/>
              <w:right w:w="15" w:type="dxa"/>
            </w:tcMar>
            <w:vAlign w:val="center"/>
          </w:tcPr>
          <w:p w14:paraId="59BAFEF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1.5</w:t>
            </w:r>
          </w:p>
        </w:tc>
        <w:tc>
          <w:tcPr>
            <w:tcW w:w="531" w:type="dxa"/>
            <w:shd w:val="clear" w:color="auto" w:fill="auto"/>
            <w:tcMar>
              <w:top w:w="15" w:type="dxa"/>
              <w:left w:w="15" w:type="dxa"/>
              <w:bottom w:w="0" w:type="dxa"/>
              <w:right w:w="15" w:type="dxa"/>
            </w:tcMar>
            <w:vAlign w:val="center"/>
          </w:tcPr>
          <w:p w14:paraId="2D2ECF6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3.0周</w:t>
            </w:r>
          </w:p>
        </w:tc>
        <w:tc>
          <w:tcPr>
            <w:tcW w:w="567" w:type="dxa"/>
            <w:shd w:val="clear" w:color="auto" w:fill="auto"/>
            <w:tcMar>
              <w:top w:w="15" w:type="dxa"/>
              <w:left w:w="15" w:type="dxa"/>
              <w:bottom w:w="0" w:type="dxa"/>
              <w:right w:w="15" w:type="dxa"/>
            </w:tcMar>
            <w:vAlign w:val="center"/>
          </w:tcPr>
          <w:p w14:paraId="61C57A1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53E505D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3.0周</w:t>
            </w:r>
          </w:p>
        </w:tc>
        <w:tc>
          <w:tcPr>
            <w:tcW w:w="524" w:type="dxa"/>
            <w:shd w:val="clear" w:color="auto" w:fill="auto"/>
            <w:tcMar>
              <w:top w:w="15" w:type="dxa"/>
              <w:left w:w="15" w:type="dxa"/>
              <w:bottom w:w="0" w:type="dxa"/>
              <w:right w:w="15" w:type="dxa"/>
            </w:tcMar>
            <w:vAlign w:val="center"/>
          </w:tcPr>
          <w:p w14:paraId="0D3D001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5593F71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4A6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339E2A44">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3FCAFEE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233114101</w:t>
            </w:r>
          </w:p>
        </w:tc>
        <w:tc>
          <w:tcPr>
            <w:tcW w:w="3579" w:type="dxa"/>
            <w:gridSpan w:val="5"/>
            <w:shd w:val="clear" w:color="auto" w:fill="auto"/>
            <w:tcMar>
              <w:top w:w="15" w:type="dxa"/>
              <w:left w:w="15" w:type="dxa"/>
              <w:bottom w:w="0" w:type="dxa"/>
              <w:right w:w="15" w:type="dxa"/>
            </w:tcMar>
            <w:vAlign w:val="center"/>
          </w:tcPr>
          <w:p w14:paraId="2AE768A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法律职业体验</w:t>
            </w:r>
          </w:p>
          <w:p w14:paraId="10DA6F3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Professional Experience</w:t>
            </w:r>
          </w:p>
        </w:tc>
        <w:tc>
          <w:tcPr>
            <w:tcW w:w="605" w:type="dxa"/>
            <w:shd w:val="clear" w:color="auto" w:fill="auto"/>
            <w:tcMar>
              <w:top w:w="15" w:type="dxa"/>
              <w:left w:w="15" w:type="dxa"/>
              <w:bottom w:w="0" w:type="dxa"/>
              <w:right w:w="15" w:type="dxa"/>
            </w:tcMar>
            <w:vAlign w:val="center"/>
          </w:tcPr>
          <w:p w14:paraId="6A34117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508A5C1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1.0周</w:t>
            </w:r>
          </w:p>
        </w:tc>
        <w:tc>
          <w:tcPr>
            <w:tcW w:w="567" w:type="dxa"/>
            <w:shd w:val="clear" w:color="auto" w:fill="auto"/>
            <w:tcMar>
              <w:top w:w="15" w:type="dxa"/>
              <w:left w:w="15" w:type="dxa"/>
              <w:bottom w:w="0" w:type="dxa"/>
              <w:right w:w="15" w:type="dxa"/>
            </w:tcMar>
            <w:vAlign w:val="center"/>
          </w:tcPr>
          <w:p w14:paraId="4CECE0C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65AA07A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1.0周</w:t>
            </w:r>
          </w:p>
        </w:tc>
        <w:tc>
          <w:tcPr>
            <w:tcW w:w="524" w:type="dxa"/>
            <w:shd w:val="clear" w:color="auto" w:fill="auto"/>
            <w:tcMar>
              <w:top w:w="15" w:type="dxa"/>
              <w:left w:w="15" w:type="dxa"/>
              <w:bottom w:w="0" w:type="dxa"/>
              <w:right w:w="15" w:type="dxa"/>
            </w:tcMar>
            <w:vAlign w:val="center"/>
          </w:tcPr>
          <w:p w14:paraId="72E9BEF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7835B59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DD3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590854EB">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75CD9E4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233114001</w:t>
            </w:r>
          </w:p>
        </w:tc>
        <w:tc>
          <w:tcPr>
            <w:tcW w:w="3579" w:type="dxa"/>
            <w:gridSpan w:val="5"/>
            <w:shd w:val="clear" w:color="auto" w:fill="auto"/>
            <w:tcMar>
              <w:top w:w="15" w:type="dxa"/>
              <w:left w:w="15" w:type="dxa"/>
              <w:bottom w:w="0" w:type="dxa"/>
              <w:right w:w="15" w:type="dxa"/>
            </w:tcMar>
            <w:vAlign w:val="center"/>
          </w:tcPr>
          <w:p w14:paraId="61C7D80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劳动教育实践</w:t>
            </w:r>
          </w:p>
          <w:p w14:paraId="45A8B00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Labor Education Practice</w:t>
            </w:r>
          </w:p>
        </w:tc>
        <w:tc>
          <w:tcPr>
            <w:tcW w:w="605" w:type="dxa"/>
            <w:shd w:val="clear" w:color="auto" w:fill="auto"/>
            <w:tcMar>
              <w:top w:w="15" w:type="dxa"/>
              <w:left w:w="15" w:type="dxa"/>
              <w:bottom w:w="0" w:type="dxa"/>
              <w:right w:w="15" w:type="dxa"/>
            </w:tcMar>
            <w:vAlign w:val="center"/>
          </w:tcPr>
          <w:p w14:paraId="3383596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1A9DF3D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1.0周</w:t>
            </w:r>
          </w:p>
        </w:tc>
        <w:tc>
          <w:tcPr>
            <w:tcW w:w="567" w:type="dxa"/>
            <w:shd w:val="clear" w:color="auto" w:fill="auto"/>
            <w:tcMar>
              <w:top w:w="15" w:type="dxa"/>
              <w:left w:w="15" w:type="dxa"/>
              <w:bottom w:w="0" w:type="dxa"/>
              <w:right w:w="15" w:type="dxa"/>
            </w:tcMar>
            <w:vAlign w:val="center"/>
          </w:tcPr>
          <w:p w14:paraId="43BBAFB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7CA1FDB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1.0周</w:t>
            </w:r>
          </w:p>
        </w:tc>
        <w:tc>
          <w:tcPr>
            <w:tcW w:w="524" w:type="dxa"/>
            <w:shd w:val="clear" w:color="auto" w:fill="auto"/>
            <w:tcMar>
              <w:top w:w="15" w:type="dxa"/>
              <w:left w:w="15" w:type="dxa"/>
              <w:bottom w:w="0" w:type="dxa"/>
              <w:right w:w="15" w:type="dxa"/>
            </w:tcMar>
            <w:vAlign w:val="center"/>
          </w:tcPr>
          <w:p w14:paraId="25A44BE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6879CCA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133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0E9EC7C3">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15F03B0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211814010</w:t>
            </w:r>
          </w:p>
        </w:tc>
        <w:tc>
          <w:tcPr>
            <w:tcW w:w="3579" w:type="dxa"/>
            <w:gridSpan w:val="5"/>
            <w:shd w:val="clear" w:color="auto" w:fill="auto"/>
            <w:tcMar>
              <w:top w:w="15" w:type="dxa"/>
              <w:left w:w="15" w:type="dxa"/>
              <w:bottom w:w="0" w:type="dxa"/>
              <w:right w:w="15" w:type="dxa"/>
            </w:tcMar>
            <w:vAlign w:val="center"/>
          </w:tcPr>
          <w:p w14:paraId="7871C71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思想政治理论课实践教学</w:t>
            </w:r>
          </w:p>
          <w:p w14:paraId="73166C3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The Practice of Ideological and Political Theory Course Teaching</w:t>
            </w:r>
          </w:p>
        </w:tc>
        <w:tc>
          <w:tcPr>
            <w:tcW w:w="605" w:type="dxa"/>
            <w:shd w:val="clear" w:color="auto" w:fill="auto"/>
            <w:tcMar>
              <w:top w:w="15" w:type="dxa"/>
              <w:left w:w="15" w:type="dxa"/>
              <w:bottom w:w="0" w:type="dxa"/>
              <w:right w:w="15" w:type="dxa"/>
            </w:tcMar>
            <w:vAlign w:val="center"/>
          </w:tcPr>
          <w:p w14:paraId="3DB85DF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469CEB0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2.5周</w:t>
            </w:r>
          </w:p>
        </w:tc>
        <w:tc>
          <w:tcPr>
            <w:tcW w:w="567" w:type="dxa"/>
            <w:shd w:val="clear" w:color="auto" w:fill="auto"/>
            <w:tcMar>
              <w:top w:w="15" w:type="dxa"/>
              <w:left w:w="15" w:type="dxa"/>
              <w:bottom w:w="0" w:type="dxa"/>
              <w:right w:w="15" w:type="dxa"/>
            </w:tcMar>
            <w:vAlign w:val="center"/>
          </w:tcPr>
          <w:p w14:paraId="1468158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0EFC8BB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2.5周</w:t>
            </w:r>
          </w:p>
        </w:tc>
        <w:tc>
          <w:tcPr>
            <w:tcW w:w="524" w:type="dxa"/>
            <w:shd w:val="clear" w:color="auto" w:fill="auto"/>
            <w:tcMar>
              <w:top w:w="15" w:type="dxa"/>
              <w:left w:w="15" w:type="dxa"/>
              <w:bottom w:w="0" w:type="dxa"/>
              <w:right w:w="15" w:type="dxa"/>
            </w:tcMar>
            <w:vAlign w:val="center"/>
          </w:tcPr>
          <w:p w14:paraId="408E349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0DBE043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9224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7125A2BB">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3EEF3C7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211714005</w:t>
            </w:r>
          </w:p>
        </w:tc>
        <w:tc>
          <w:tcPr>
            <w:tcW w:w="3579" w:type="dxa"/>
            <w:gridSpan w:val="5"/>
            <w:shd w:val="clear" w:color="auto" w:fill="auto"/>
            <w:tcMar>
              <w:top w:w="15" w:type="dxa"/>
              <w:left w:w="15" w:type="dxa"/>
              <w:bottom w:w="0" w:type="dxa"/>
              <w:right w:w="15" w:type="dxa"/>
            </w:tcMar>
            <w:vAlign w:val="center"/>
          </w:tcPr>
          <w:p w14:paraId="737A191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模拟法庭(A)</w:t>
            </w:r>
          </w:p>
          <w:p w14:paraId="3125D3F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Moot Court (A)</w:t>
            </w:r>
          </w:p>
        </w:tc>
        <w:tc>
          <w:tcPr>
            <w:tcW w:w="605" w:type="dxa"/>
            <w:shd w:val="clear" w:color="auto" w:fill="auto"/>
            <w:tcMar>
              <w:top w:w="15" w:type="dxa"/>
              <w:left w:w="15" w:type="dxa"/>
              <w:bottom w:w="0" w:type="dxa"/>
              <w:right w:w="15" w:type="dxa"/>
            </w:tcMar>
            <w:vAlign w:val="center"/>
          </w:tcPr>
          <w:p w14:paraId="00A41A1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0EC823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67" w:type="dxa"/>
            <w:shd w:val="clear" w:color="auto" w:fill="auto"/>
            <w:tcMar>
              <w:top w:w="15" w:type="dxa"/>
              <w:left w:w="15" w:type="dxa"/>
              <w:bottom w:w="0" w:type="dxa"/>
              <w:right w:w="15" w:type="dxa"/>
            </w:tcMar>
            <w:vAlign w:val="center"/>
          </w:tcPr>
          <w:p w14:paraId="148635C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2A864E2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24" w:type="dxa"/>
            <w:shd w:val="clear" w:color="auto" w:fill="auto"/>
            <w:tcMar>
              <w:top w:w="15" w:type="dxa"/>
              <w:left w:w="15" w:type="dxa"/>
              <w:bottom w:w="0" w:type="dxa"/>
              <w:right w:w="15" w:type="dxa"/>
            </w:tcMar>
            <w:vAlign w:val="center"/>
          </w:tcPr>
          <w:p w14:paraId="4641D35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0CA0D217">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A6B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770663DE">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22CAA83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211714006</w:t>
            </w:r>
          </w:p>
        </w:tc>
        <w:tc>
          <w:tcPr>
            <w:tcW w:w="3579" w:type="dxa"/>
            <w:gridSpan w:val="5"/>
            <w:shd w:val="clear" w:color="auto" w:fill="auto"/>
            <w:tcMar>
              <w:top w:w="15" w:type="dxa"/>
              <w:left w:w="15" w:type="dxa"/>
              <w:bottom w:w="0" w:type="dxa"/>
              <w:right w:w="15" w:type="dxa"/>
            </w:tcMar>
            <w:vAlign w:val="center"/>
          </w:tcPr>
          <w:p w14:paraId="302006E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学年论文</w:t>
            </w:r>
          </w:p>
          <w:p w14:paraId="5994E71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Term Thesis</w:t>
            </w:r>
          </w:p>
        </w:tc>
        <w:tc>
          <w:tcPr>
            <w:tcW w:w="605" w:type="dxa"/>
            <w:shd w:val="clear" w:color="auto" w:fill="auto"/>
            <w:tcMar>
              <w:top w:w="15" w:type="dxa"/>
              <w:left w:w="15" w:type="dxa"/>
              <w:bottom w:w="0" w:type="dxa"/>
              <w:right w:w="15" w:type="dxa"/>
            </w:tcMar>
            <w:vAlign w:val="center"/>
          </w:tcPr>
          <w:p w14:paraId="0C63041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18F3329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67" w:type="dxa"/>
            <w:shd w:val="clear" w:color="auto" w:fill="auto"/>
            <w:tcMar>
              <w:top w:w="15" w:type="dxa"/>
              <w:left w:w="15" w:type="dxa"/>
              <w:bottom w:w="0" w:type="dxa"/>
              <w:right w:w="15" w:type="dxa"/>
            </w:tcMar>
            <w:vAlign w:val="center"/>
          </w:tcPr>
          <w:p w14:paraId="35BE83B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0F10345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24" w:type="dxa"/>
            <w:shd w:val="clear" w:color="auto" w:fill="auto"/>
            <w:tcMar>
              <w:top w:w="15" w:type="dxa"/>
              <w:left w:w="15" w:type="dxa"/>
              <w:bottom w:w="0" w:type="dxa"/>
              <w:right w:w="15" w:type="dxa"/>
            </w:tcMar>
            <w:vAlign w:val="center"/>
          </w:tcPr>
          <w:p w14:paraId="26F95AD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08A2D49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A42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67C9CCD4">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170D30F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233114102</w:t>
            </w:r>
          </w:p>
        </w:tc>
        <w:tc>
          <w:tcPr>
            <w:tcW w:w="3579" w:type="dxa"/>
            <w:gridSpan w:val="5"/>
            <w:shd w:val="clear" w:color="auto" w:fill="auto"/>
            <w:tcMar>
              <w:top w:w="15" w:type="dxa"/>
              <w:left w:w="15" w:type="dxa"/>
              <w:bottom w:w="0" w:type="dxa"/>
              <w:right w:w="15" w:type="dxa"/>
            </w:tcMar>
            <w:vAlign w:val="center"/>
          </w:tcPr>
          <w:p w14:paraId="14383BD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课程实践</w:t>
            </w:r>
          </w:p>
          <w:p w14:paraId="23FC45F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Curriculum practice</w:t>
            </w:r>
          </w:p>
        </w:tc>
        <w:tc>
          <w:tcPr>
            <w:tcW w:w="605" w:type="dxa"/>
            <w:shd w:val="clear" w:color="auto" w:fill="auto"/>
            <w:tcMar>
              <w:top w:w="15" w:type="dxa"/>
              <w:left w:w="15" w:type="dxa"/>
              <w:bottom w:w="0" w:type="dxa"/>
              <w:right w:w="15" w:type="dxa"/>
            </w:tcMar>
            <w:vAlign w:val="center"/>
          </w:tcPr>
          <w:p w14:paraId="5409537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43F1D77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67" w:type="dxa"/>
            <w:shd w:val="clear" w:color="auto" w:fill="auto"/>
            <w:tcMar>
              <w:top w:w="15" w:type="dxa"/>
              <w:left w:w="15" w:type="dxa"/>
              <w:bottom w:w="0" w:type="dxa"/>
              <w:right w:w="15" w:type="dxa"/>
            </w:tcMar>
            <w:vAlign w:val="center"/>
          </w:tcPr>
          <w:p w14:paraId="4597EA9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4F89281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24" w:type="dxa"/>
            <w:shd w:val="clear" w:color="auto" w:fill="auto"/>
            <w:tcMar>
              <w:top w:w="15" w:type="dxa"/>
              <w:left w:w="15" w:type="dxa"/>
              <w:bottom w:w="0" w:type="dxa"/>
              <w:right w:w="15" w:type="dxa"/>
            </w:tcMar>
            <w:vAlign w:val="center"/>
          </w:tcPr>
          <w:p w14:paraId="6656F73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2612D11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4289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49C9902B">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009BAB2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211714002</w:t>
            </w:r>
          </w:p>
        </w:tc>
        <w:tc>
          <w:tcPr>
            <w:tcW w:w="3579" w:type="dxa"/>
            <w:gridSpan w:val="5"/>
            <w:shd w:val="clear" w:color="auto" w:fill="auto"/>
            <w:tcMar>
              <w:top w:w="15" w:type="dxa"/>
              <w:left w:w="15" w:type="dxa"/>
              <w:bottom w:w="0" w:type="dxa"/>
              <w:right w:w="15" w:type="dxa"/>
            </w:tcMar>
            <w:vAlign w:val="center"/>
          </w:tcPr>
          <w:p w14:paraId="3196154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法律诊所(A)</w:t>
            </w:r>
          </w:p>
          <w:p w14:paraId="12975BF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Clinic (A)</w:t>
            </w:r>
          </w:p>
        </w:tc>
        <w:tc>
          <w:tcPr>
            <w:tcW w:w="605" w:type="dxa"/>
            <w:shd w:val="clear" w:color="auto" w:fill="auto"/>
            <w:tcMar>
              <w:top w:w="15" w:type="dxa"/>
              <w:left w:w="15" w:type="dxa"/>
              <w:bottom w:w="0" w:type="dxa"/>
              <w:right w:w="15" w:type="dxa"/>
            </w:tcMar>
            <w:vAlign w:val="center"/>
          </w:tcPr>
          <w:p w14:paraId="70D4CA0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504F38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67" w:type="dxa"/>
            <w:shd w:val="clear" w:color="auto" w:fill="auto"/>
            <w:tcMar>
              <w:top w:w="15" w:type="dxa"/>
              <w:left w:w="15" w:type="dxa"/>
              <w:bottom w:w="0" w:type="dxa"/>
              <w:right w:w="15" w:type="dxa"/>
            </w:tcMar>
            <w:vAlign w:val="center"/>
          </w:tcPr>
          <w:p w14:paraId="36F2919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15764B0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24" w:type="dxa"/>
            <w:shd w:val="clear" w:color="auto" w:fill="auto"/>
            <w:tcMar>
              <w:top w:w="15" w:type="dxa"/>
              <w:left w:w="15" w:type="dxa"/>
              <w:bottom w:w="0" w:type="dxa"/>
              <w:right w:w="15" w:type="dxa"/>
            </w:tcMar>
            <w:vAlign w:val="center"/>
          </w:tcPr>
          <w:p w14:paraId="28DDB2C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restart"/>
            <w:shd w:val="clear" w:color="auto" w:fill="auto"/>
            <w:tcMar>
              <w:top w:w="15" w:type="dxa"/>
              <w:left w:w="15" w:type="dxa"/>
              <w:bottom w:w="0" w:type="dxa"/>
              <w:right w:w="15" w:type="dxa"/>
            </w:tcMar>
            <w:vAlign w:val="center"/>
          </w:tcPr>
          <w:p w14:paraId="05A22CA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EAE9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53DB4964">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6315749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233114103</w:t>
            </w:r>
          </w:p>
        </w:tc>
        <w:tc>
          <w:tcPr>
            <w:tcW w:w="3579" w:type="dxa"/>
            <w:gridSpan w:val="5"/>
            <w:shd w:val="clear" w:color="auto" w:fill="auto"/>
            <w:tcMar>
              <w:top w:w="15" w:type="dxa"/>
              <w:left w:w="15" w:type="dxa"/>
              <w:bottom w:w="0" w:type="dxa"/>
              <w:right w:w="15" w:type="dxa"/>
            </w:tcMar>
            <w:vAlign w:val="center"/>
          </w:tcPr>
          <w:p w14:paraId="0324B3E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法务实践</w:t>
            </w:r>
          </w:p>
          <w:p w14:paraId="674F646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Practice</w:t>
            </w:r>
          </w:p>
        </w:tc>
        <w:tc>
          <w:tcPr>
            <w:tcW w:w="605" w:type="dxa"/>
            <w:shd w:val="clear" w:color="auto" w:fill="auto"/>
            <w:tcMar>
              <w:top w:w="15" w:type="dxa"/>
              <w:left w:w="15" w:type="dxa"/>
              <w:bottom w:w="0" w:type="dxa"/>
              <w:right w:w="15" w:type="dxa"/>
            </w:tcMar>
            <w:vAlign w:val="center"/>
          </w:tcPr>
          <w:p w14:paraId="758B471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7DCB5A8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67" w:type="dxa"/>
            <w:shd w:val="clear" w:color="auto" w:fill="auto"/>
            <w:tcMar>
              <w:top w:w="15" w:type="dxa"/>
              <w:left w:w="15" w:type="dxa"/>
              <w:bottom w:w="0" w:type="dxa"/>
              <w:right w:w="15" w:type="dxa"/>
            </w:tcMar>
            <w:vAlign w:val="center"/>
          </w:tcPr>
          <w:p w14:paraId="2C89722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0F1DBF2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24" w:type="dxa"/>
            <w:shd w:val="clear" w:color="auto" w:fill="auto"/>
            <w:tcMar>
              <w:top w:w="15" w:type="dxa"/>
              <w:left w:w="15" w:type="dxa"/>
              <w:bottom w:w="0" w:type="dxa"/>
              <w:right w:w="15" w:type="dxa"/>
            </w:tcMar>
            <w:vAlign w:val="center"/>
          </w:tcPr>
          <w:p w14:paraId="593B02B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restart"/>
            <w:shd w:val="clear" w:color="auto" w:fill="auto"/>
            <w:tcMar>
              <w:top w:w="15" w:type="dxa"/>
              <w:left w:w="15" w:type="dxa"/>
              <w:bottom w:w="0" w:type="dxa"/>
              <w:right w:w="15" w:type="dxa"/>
            </w:tcMar>
            <w:vAlign w:val="center"/>
          </w:tcPr>
          <w:p w14:paraId="1528DEE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3BA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5AA9C5EB">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6922BEB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211714008</w:t>
            </w:r>
          </w:p>
        </w:tc>
        <w:tc>
          <w:tcPr>
            <w:tcW w:w="3579" w:type="dxa"/>
            <w:gridSpan w:val="5"/>
            <w:shd w:val="clear" w:color="auto" w:fill="auto"/>
            <w:tcMar>
              <w:top w:w="15" w:type="dxa"/>
              <w:left w:w="15" w:type="dxa"/>
              <w:bottom w:w="0" w:type="dxa"/>
              <w:right w:w="15" w:type="dxa"/>
            </w:tcMar>
            <w:vAlign w:val="center"/>
          </w:tcPr>
          <w:p w14:paraId="3AB28AB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法学专业毕业实习</w:t>
            </w:r>
          </w:p>
          <w:p w14:paraId="01C2CDB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Graduation Fieldwork</w:t>
            </w:r>
          </w:p>
        </w:tc>
        <w:tc>
          <w:tcPr>
            <w:tcW w:w="605" w:type="dxa"/>
            <w:shd w:val="clear" w:color="auto" w:fill="auto"/>
            <w:tcMar>
              <w:top w:w="15" w:type="dxa"/>
              <w:left w:w="15" w:type="dxa"/>
              <w:bottom w:w="0" w:type="dxa"/>
              <w:right w:w="15" w:type="dxa"/>
            </w:tcMar>
            <w:vAlign w:val="center"/>
          </w:tcPr>
          <w:p w14:paraId="31EE9ED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73BF6FD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67" w:type="dxa"/>
            <w:shd w:val="clear" w:color="auto" w:fill="auto"/>
            <w:tcMar>
              <w:top w:w="15" w:type="dxa"/>
              <w:left w:w="15" w:type="dxa"/>
              <w:bottom w:w="0" w:type="dxa"/>
              <w:right w:w="15" w:type="dxa"/>
            </w:tcMar>
            <w:vAlign w:val="center"/>
          </w:tcPr>
          <w:p w14:paraId="5E2ECA7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51CDCEC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24" w:type="dxa"/>
            <w:shd w:val="clear" w:color="auto" w:fill="auto"/>
            <w:tcMar>
              <w:top w:w="15" w:type="dxa"/>
              <w:left w:w="15" w:type="dxa"/>
              <w:bottom w:w="0" w:type="dxa"/>
              <w:right w:w="15" w:type="dxa"/>
            </w:tcMar>
            <w:vAlign w:val="center"/>
          </w:tcPr>
          <w:p w14:paraId="57FEADD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1007" w:type="dxa"/>
            <w:vMerge w:val="restart"/>
            <w:shd w:val="clear" w:color="auto" w:fill="auto"/>
            <w:tcMar>
              <w:top w:w="15" w:type="dxa"/>
              <w:left w:w="15" w:type="dxa"/>
              <w:bottom w:w="0" w:type="dxa"/>
              <w:right w:w="15" w:type="dxa"/>
            </w:tcMar>
            <w:vAlign w:val="center"/>
          </w:tcPr>
          <w:p w14:paraId="13C74E5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50C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060C0405">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0127C5E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211714009</w:t>
            </w:r>
          </w:p>
        </w:tc>
        <w:tc>
          <w:tcPr>
            <w:tcW w:w="3579" w:type="dxa"/>
            <w:gridSpan w:val="5"/>
            <w:shd w:val="clear" w:color="auto" w:fill="auto"/>
            <w:tcMar>
              <w:top w:w="15" w:type="dxa"/>
              <w:left w:w="15" w:type="dxa"/>
              <w:bottom w:w="0" w:type="dxa"/>
              <w:right w:w="15" w:type="dxa"/>
            </w:tcMar>
            <w:vAlign w:val="center"/>
          </w:tcPr>
          <w:p w14:paraId="42B2ACC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法学专业毕业论文(B)</w:t>
            </w:r>
          </w:p>
          <w:p w14:paraId="3FDD2B6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Graduation Thesis (B)</w:t>
            </w:r>
          </w:p>
        </w:tc>
        <w:tc>
          <w:tcPr>
            <w:tcW w:w="605" w:type="dxa"/>
            <w:shd w:val="clear" w:color="auto" w:fill="auto"/>
            <w:tcMar>
              <w:top w:w="15" w:type="dxa"/>
              <w:left w:w="15" w:type="dxa"/>
              <w:bottom w:w="0" w:type="dxa"/>
              <w:right w:w="15" w:type="dxa"/>
            </w:tcMar>
            <w:vAlign w:val="center"/>
          </w:tcPr>
          <w:p w14:paraId="33D0D2B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12.0</w:t>
            </w:r>
          </w:p>
        </w:tc>
        <w:tc>
          <w:tcPr>
            <w:tcW w:w="531" w:type="dxa"/>
            <w:shd w:val="clear" w:color="auto" w:fill="auto"/>
            <w:tcMar>
              <w:top w:w="15" w:type="dxa"/>
              <w:left w:w="15" w:type="dxa"/>
              <w:bottom w:w="0" w:type="dxa"/>
              <w:right w:w="15" w:type="dxa"/>
            </w:tcMar>
            <w:vAlign w:val="center"/>
          </w:tcPr>
          <w:p w14:paraId="588BCA5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12.0周</w:t>
            </w:r>
          </w:p>
        </w:tc>
        <w:tc>
          <w:tcPr>
            <w:tcW w:w="567" w:type="dxa"/>
            <w:shd w:val="clear" w:color="auto" w:fill="auto"/>
            <w:tcMar>
              <w:top w:w="15" w:type="dxa"/>
              <w:left w:w="15" w:type="dxa"/>
              <w:bottom w:w="0" w:type="dxa"/>
              <w:right w:w="15" w:type="dxa"/>
            </w:tcMar>
            <w:vAlign w:val="center"/>
          </w:tcPr>
          <w:p w14:paraId="5EFD235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407B6D2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12.0周</w:t>
            </w:r>
          </w:p>
        </w:tc>
        <w:tc>
          <w:tcPr>
            <w:tcW w:w="524" w:type="dxa"/>
            <w:shd w:val="clear" w:color="auto" w:fill="auto"/>
            <w:tcMar>
              <w:top w:w="15" w:type="dxa"/>
              <w:left w:w="15" w:type="dxa"/>
              <w:bottom w:w="0" w:type="dxa"/>
              <w:right w:w="15" w:type="dxa"/>
            </w:tcMar>
            <w:vAlign w:val="center"/>
          </w:tcPr>
          <w:p w14:paraId="2756113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1007" w:type="dxa"/>
            <w:shd w:val="clear" w:color="auto" w:fill="auto"/>
            <w:tcMar>
              <w:top w:w="15" w:type="dxa"/>
              <w:left w:w="15" w:type="dxa"/>
              <w:bottom w:w="0" w:type="dxa"/>
              <w:right w:w="15" w:type="dxa"/>
            </w:tcMar>
            <w:vAlign w:val="center"/>
          </w:tcPr>
          <w:p w14:paraId="6ABE405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472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jc w:val="center"/>
        </w:trPr>
        <w:tc>
          <w:tcPr>
            <w:tcW w:w="2062" w:type="dxa"/>
            <w:gridSpan w:val="3"/>
            <w:shd w:val="clear" w:color="auto" w:fill="auto"/>
            <w:vAlign w:val="center"/>
          </w:tcPr>
          <w:p w14:paraId="2F99431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应修学分</w:t>
            </w:r>
          </w:p>
        </w:tc>
        <w:tc>
          <w:tcPr>
            <w:tcW w:w="1504" w:type="dxa"/>
            <w:gridSpan w:val="2"/>
            <w:shd w:val="clear" w:color="auto" w:fill="auto"/>
            <w:tcMar>
              <w:top w:w="15" w:type="dxa"/>
              <w:left w:w="15" w:type="dxa"/>
              <w:bottom w:w="0" w:type="dxa"/>
              <w:right w:w="15" w:type="dxa"/>
            </w:tcMar>
            <w:vAlign w:val="center"/>
          </w:tcPr>
          <w:p w14:paraId="46EC3BE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35</w:t>
            </w:r>
          </w:p>
        </w:tc>
        <w:tc>
          <w:tcPr>
            <w:tcW w:w="1504" w:type="dxa"/>
            <w:gridSpan w:val="2"/>
            <w:shd w:val="clear" w:color="auto" w:fill="auto"/>
            <w:tcMar>
              <w:top w:w="15" w:type="dxa"/>
              <w:left w:w="15" w:type="dxa"/>
              <w:bottom w:w="0" w:type="dxa"/>
              <w:right w:w="15" w:type="dxa"/>
            </w:tcMar>
            <w:vAlign w:val="center"/>
          </w:tcPr>
          <w:p w14:paraId="08FF40E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1707" w:type="dxa"/>
            <w:gridSpan w:val="3"/>
            <w:shd w:val="clear" w:color="auto" w:fill="auto"/>
            <w:tcMar>
              <w:top w:w="15" w:type="dxa"/>
              <w:left w:w="15" w:type="dxa"/>
              <w:bottom w:w="0" w:type="dxa"/>
              <w:right w:w="15" w:type="dxa"/>
            </w:tcMar>
            <w:vAlign w:val="center"/>
          </w:tcPr>
          <w:p w14:paraId="2064193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35</w:t>
            </w:r>
          </w:p>
        </w:tc>
        <w:tc>
          <w:tcPr>
            <w:tcW w:w="1276" w:type="dxa"/>
            <w:gridSpan w:val="2"/>
            <w:shd w:val="clear" w:color="auto" w:fill="auto"/>
            <w:tcMar>
              <w:top w:w="15" w:type="dxa"/>
              <w:left w:w="15" w:type="dxa"/>
              <w:bottom w:w="0" w:type="dxa"/>
              <w:right w:w="15" w:type="dxa"/>
            </w:tcMar>
            <w:vAlign w:val="center"/>
          </w:tcPr>
          <w:p w14:paraId="7C37C68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1531" w:type="dxa"/>
            <w:gridSpan w:val="2"/>
            <w:shd w:val="clear" w:color="auto" w:fill="auto"/>
            <w:tcMar>
              <w:top w:w="15" w:type="dxa"/>
              <w:left w:w="15" w:type="dxa"/>
              <w:bottom w:w="0" w:type="dxa"/>
              <w:right w:w="15" w:type="dxa"/>
            </w:tcMar>
            <w:vAlign w:val="center"/>
          </w:tcPr>
          <w:p w14:paraId="6C20B35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0</w:t>
            </w:r>
          </w:p>
        </w:tc>
      </w:tr>
      <w:tr w14:paraId="27CD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062" w:type="dxa"/>
            <w:gridSpan w:val="3"/>
            <w:shd w:val="clear" w:color="auto" w:fill="auto"/>
            <w:vAlign w:val="center"/>
          </w:tcPr>
          <w:p w14:paraId="72EBB9F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应修学分总计</w:t>
            </w:r>
          </w:p>
        </w:tc>
        <w:tc>
          <w:tcPr>
            <w:tcW w:w="1504" w:type="dxa"/>
            <w:gridSpan w:val="2"/>
            <w:shd w:val="clear" w:color="auto" w:fill="auto"/>
            <w:tcMar>
              <w:top w:w="15" w:type="dxa"/>
              <w:left w:w="15" w:type="dxa"/>
              <w:bottom w:w="0" w:type="dxa"/>
              <w:right w:w="15" w:type="dxa"/>
            </w:tcMar>
            <w:vAlign w:val="center"/>
          </w:tcPr>
          <w:p w14:paraId="6ADCEE02">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160</w:t>
            </w:r>
          </w:p>
        </w:tc>
        <w:tc>
          <w:tcPr>
            <w:tcW w:w="1504" w:type="dxa"/>
            <w:gridSpan w:val="2"/>
            <w:shd w:val="clear" w:color="auto" w:fill="auto"/>
            <w:tcMar>
              <w:top w:w="15" w:type="dxa"/>
              <w:left w:w="15" w:type="dxa"/>
              <w:bottom w:w="0" w:type="dxa"/>
              <w:right w:w="15" w:type="dxa"/>
            </w:tcMar>
            <w:vAlign w:val="center"/>
          </w:tcPr>
          <w:p w14:paraId="1FA66F7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1707" w:type="dxa"/>
            <w:gridSpan w:val="3"/>
            <w:shd w:val="clear" w:color="auto" w:fill="auto"/>
            <w:tcMar>
              <w:top w:w="15" w:type="dxa"/>
              <w:left w:w="15" w:type="dxa"/>
              <w:bottom w:w="0" w:type="dxa"/>
              <w:right w:w="15" w:type="dxa"/>
            </w:tcMar>
            <w:vAlign w:val="center"/>
          </w:tcPr>
          <w:p w14:paraId="008BF55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133</w:t>
            </w:r>
          </w:p>
        </w:tc>
        <w:tc>
          <w:tcPr>
            <w:tcW w:w="1276" w:type="dxa"/>
            <w:gridSpan w:val="2"/>
            <w:shd w:val="clear" w:color="auto" w:fill="auto"/>
            <w:tcMar>
              <w:top w:w="15" w:type="dxa"/>
              <w:left w:w="15" w:type="dxa"/>
              <w:bottom w:w="0" w:type="dxa"/>
              <w:right w:w="15" w:type="dxa"/>
            </w:tcMar>
            <w:vAlign w:val="center"/>
          </w:tcPr>
          <w:p w14:paraId="792D5E6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1531" w:type="dxa"/>
            <w:gridSpan w:val="2"/>
            <w:shd w:val="clear" w:color="auto" w:fill="auto"/>
            <w:tcMar>
              <w:top w:w="15" w:type="dxa"/>
              <w:left w:w="15" w:type="dxa"/>
              <w:bottom w:w="0" w:type="dxa"/>
              <w:right w:w="15" w:type="dxa"/>
            </w:tcMar>
            <w:vAlign w:val="center"/>
          </w:tcPr>
          <w:p w14:paraId="7B80BA4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27</w:t>
            </w:r>
          </w:p>
        </w:tc>
      </w:tr>
      <w:tr w14:paraId="1A505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46" w:type="dxa"/>
            <w:gridSpan w:val="2"/>
            <w:shd w:val="clear" w:color="auto" w:fill="auto"/>
            <w:vAlign w:val="center"/>
          </w:tcPr>
          <w:p w14:paraId="491E490B">
            <w:pPr>
              <w:keepNext w:val="0"/>
              <w:keepLines w:val="0"/>
              <w:suppressLineNumbers w:val="0"/>
              <w:adjustRightInd w:val="0"/>
              <w:snapToGrid w:val="0"/>
              <w:spacing w:before="3" w:beforeLines="1" w:beforeAutospacing="0" w:after="3" w:afterLines="1" w:afterAutospacing="0" w:line="240" w:lineRule="auto"/>
              <w:ind w:left="0" w:right="0"/>
              <w:jc w:val="center"/>
              <w:rPr>
                <w:rFonts w:hint="default" w:ascii="Times New Roman" w:hAnsi="Times New Roman" w:cs="Times New Roman"/>
                <w:b/>
                <w:bCs/>
                <w:color w:val="000000" w:themeColor="text1"/>
                <w:spacing w:val="0"/>
                <w:w w:val="100"/>
                <w:kern w:val="4"/>
                <w:position w:val="0"/>
                <w:sz w:val="24"/>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24"/>
                <w14:textFill>
                  <w14:solidFill>
                    <w14:schemeClr w14:val="tx1"/>
                  </w14:solidFill>
                </w14:textFill>
              </w:rPr>
              <w:t>制定</w:t>
            </w:r>
          </w:p>
        </w:tc>
        <w:tc>
          <w:tcPr>
            <w:tcW w:w="1999" w:type="dxa"/>
            <w:gridSpan w:val="2"/>
            <w:shd w:val="clear" w:color="auto" w:fill="auto"/>
            <w:vAlign w:val="center"/>
          </w:tcPr>
          <w:p w14:paraId="1909EE85">
            <w:pPr>
              <w:keepNext w:val="0"/>
              <w:keepLines w:val="0"/>
              <w:suppressLineNumbers w:val="0"/>
              <w:adjustRightInd w:val="0"/>
              <w:snapToGrid w:val="0"/>
              <w:spacing w:before="3" w:beforeLines="1" w:beforeAutospacing="0" w:after="3" w:afterLines="1" w:afterAutospacing="0" w:line="240" w:lineRule="auto"/>
              <w:ind w:left="0" w:right="0"/>
              <w:jc w:val="center"/>
              <w:rPr>
                <w:rFonts w:hint="eastAsia" w:ascii="Times New Roman" w:hAnsi="Times New Roman" w:eastAsia="宋体" w:cs="Times New Roman"/>
                <w:color w:val="000000" w:themeColor="text1"/>
                <w:spacing w:val="0"/>
                <w:w w:val="100"/>
                <w:kern w:val="4"/>
                <w:position w:val="0"/>
                <w:sz w:val="24"/>
                <w:lang w:eastAsia="zh-CN"/>
                <w14:textFill>
                  <w14:solidFill>
                    <w14:schemeClr w14:val="tx1"/>
                  </w14:solidFill>
                </w14:textFill>
              </w:rPr>
            </w:pPr>
          </w:p>
        </w:tc>
        <w:tc>
          <w:tcPr>
            <w:tcW w:w="1374" w:type="dxa"/>
            <w:gridSpan w:val="2"/>
            <w:shd w:val="clear" w:color="auto" w:fill="auto"/>
            <w:vAlign w:val="center"/>
          </w:tcPr>
          <w:p w14:paraId="78FD557D">
            <w:pPr>
              <w:keepNext w:val="0"/>
              <w:keepLines w:val="0"/>
              <w:suppressLineNumbers w:val="0"/>
              <w:adjustRightInd w:val="0"/>
              <w:snapToGrid w:val="0"/>
              <w:spacing w:before="3" w:beforeLines="1" w:beforeAutospacing="0" w:after="3" w:afterLines="1" w:afterAutospacing="0" w:line="240" w:lineRule="auto"/>
              <w:ind w:left="0" w:right="0"/>
              <w:jc w:val="center"/>
              <w:rPr>
                <w:rFonts w:hint="default" w:ascii="Times New Roman" w:hAnsi="Times New Roman" w:cs="Times New Roman"/>
                <w:color w:val="000000" w:themeColor="text1"/>
                <w:spacing w:val="0"/>
                <w:w w:val="100"/>
                <w:kern w:val="4"/>
                <w:position w:val="0"/>
                <w:sz w:val="24"/>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24"/>
                <w14:textFill>
                  <w14:solidFill>
                    <w14:schemeClr w14:val="tx1"/>
                  </w14:solidFill>
                </w14:textFill>
              </w:rPr>
              <w:t>审核</w:t>
            </w:r>
          </w:p>
        </w:tc>
        <w:tc>
          <w:tcPr>
            <w:tcW w:w="1322" w:type="dxa"/>
            <w:gridSpan w:val="2"/>
            <w:shd w:val="clear" w:color="auto" w:fill="auto"/>
            <w:vAlign w:val="center"/>
          </w:tcPr>
          <w:p w14:paraId="197B066F">
            <w:pPr>
              <w:keepNext w:val="0"/>
              <w:keepLines w:val="0"/>
              <w:suppressLineNumbers w:val="0"/>
              <w:adjustRightInd w:val="0"/>
              <w:snapToGrid w:val="0"/>
              <w:spacing w:before="3" w:beforeLines="1" w:beforeAutospacing="0" w:after="3" w:afterLines="1" w:afterAutospacing="0" w:line="240" w:lineRule="auto"/>
              <w:ind w:left="0" w:right="0"/>
              <w:jc w:val="center"/>
              <w:rPr>
                <w:rFonts w:hint="eastAsia" w:ascii="Times New Roman" w:hAnsi="Times New Roman" w:eastAsia="宋体" w:cs="Times New Roman"/>
                <w:b/>
                <w:bCs/>
                <w:color w:val="000000" w:themeColor="text1"/>
                <w:spacing w:val="0"/>
                <w:w w:val="100"/>
                <w:kern w:val="4"/>
                <w:position w:val="0"/>
                <w:sz w:val="24"/>
                <w:lang w:eastAsia="zh-CN"/>
                <w14:textFill>
                  <w14:solidFill>
                    <w14:schemeClr w14:val="tx1"/>
                  </w14:solidFill>
                </w14:textFill>
              </w:rPr>
            </w:pPr>
          </w:p>
        </w:tc>
        <w:tc>
          <w:tcPr>
            <w:tcW w:w="1703" w:type="dxa"/>
            <w:gridSpan w:val="3"/>
            <w:shd w:val="clear" w:color="auto" w:fill="auto"/>
            <w:tcMar>
              <w:top w:w="15" w:type="dxa"/>
              <w:left w:w="15" w:type="dxa"/>
              <w:bottom w:w="0" w:type="dxa"/>
              <w:right w:w="15" w:type="dxa"/>
            </w:tcMar>
            <w:vAlign w:val="center"/>
          </w:tcPr>
          <w:p w14:paraId="2FBD165D">
            <w:pPr>
              <w:keepNext w:val="0"/>
              <w:keepLines w:val="0"/>
              <w:suppressLineNumbers w:val="0"/>
              <w:adjustRightInd w:val="0"/>
              <w:snapToGrid w:val="0"/>
              <w:spacing w:before="3" w:beforeLines="1" w:beforeAutospacing="0" w:after="3" w:afterLines="1" w:afterAutospacing="0" w:line="260" w:lineRule="exact"/>
              <w:ind w:left="0" w:right="0"/>
              <w:jc w:val="center"/>
              <w:rPr>
                <w:rFonts w:hint="default" w:ascii="Times New Roman" w:hAnsi="Times New Roman" w:cs="Times New Roman"/>
                <w:color w:val="000000" w:themeColor="text1"/>
                <w:spacing w:val="0"/>
                <w:w w:val="100"/>
                <w:kern w:val="4"/>
                <w:position w:val="0"/>
                <w:sz w:val="24"/>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24"/>
                <w14:textFill>
                  <w14:solidFill>
                    <w14:schemeClr w14:val="tx1"/>
                  </w14:solidFill>
                </w14:textFill>
              </w:rPr>
              <w:t>审定</w:t>
            </w:r>
          </w:p>
        </w:tc>
        <w:tc>
          <w:tcPr>
            <w:tcW w:w="2240" w:type="dxa"/>
            <w:gridSpan w:val="3"/>
            <w:shd w:val="clear" w:color="auto" w:fill="auto"/>
            <w:tcMar>
              <w:top w:w="15" w:type="dxa"/>
              <w:left w:w="15" w:type="dxa"/>
              <w:bottom w:w="0" w:type="dxa"/>
              <w:right w:w="15" w:type="dxa"/>
            </w:tcMar>
            <w:vAlign w:val="center"/>
          </w:tcPr>
          <w:p w14:paraId="412CA53C">
            <w:pPr>
              <w:keepNext w:val="0"/>
              <w:keepLines w:val="0"/>
              <w:suppressLineNumbers w:val="0"/>
              <w:adjustRightInd w:val="0"/>
              <w:snapToGrid w:val="0"/>
              <w:spacing w:before="3" w:beforeLines="1" w:beforeAutospacing="0" w:after="3" w:afterLines="1" w:afterAutospacing="0" w:line="260" w:lineRule="exact"/>
              <w:ind w:left="0" w:right="0"/>
              <w:jc w:val="both"/>
              <w:rPr>
                <w:rFonts w:hint="default" w:ascii="Times New Roman" w:hAnsi="Times New Roman" w:cs="Times New Roman"/>
                <w:color w:val="000000" w:themeColor="text1"/>
                <w:spacing w:val="0"/>
                <w:w w:val="100"/>
                <w:kern w:val="4"/>
                <w:position w:val="0"/>
                <w:sz w:val="24"/>
                <w14:textFill>
                  <w14:solidFill>
                    <w14:schemeClr w14:val="tx1"/>
                  </w14:solidFill>
                </w14:textFill>
              </w:rPr>
            </w:pPr>
          </w:p>
        </w:tc>
      </w:tr>
    </w:tbl>
    <w:p w14:paraId="27F9DDA2">
      <w:pPr>
        <w:spacing w:line="240" w:lineRule="auto"/>
        <w:textAlignment w:val="center"/>
        <w:rPr>
          <w:rFonts w:hint="default" w:ascii="Times New Roman" w:hAnsi="Times New Roman" w:cs="Times New Roman"/>
          <w:spacing w:val="0"/>
          <w:w w:val="100"/>
          <w:kern w:val="4"/>
          <w:position w:val="0"/>
        </w:rPr>
      </w:pPr>
      <w:bookmarkStart w:id="1" w:name="_GoBack"/>
      <w:bookmarkEnd w:id="1"/>
    </w:p>
    <w:p w14:paraId="41E504BD"/>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1F4BD">
    <w:pPr>
      <w:pStyle w:val="6"/>
      <w:tabs>
        <w:tab w:val="left" w:pos="239"/>
        <w:tab w:val="clear" w:pos="4153"/>
      </w:tabs>
      <w:jc w:val="center"/>
    </w:pPr>
    <w:r>
      <w:fldChar w:fldCharType="begin"/>
    </w:r>
    <w:r>
      <w:instrText xml:space="preserve">PAGE</w:instrText>
    </w:r>
    <w:r>
      <w:fldChar w:fldCharType="separate"/>
    </w:r>
    <w:r>
      <w:fldChar w:fldCharType="end"/>
    </w:r>
    <w:r>
      <w:t xml:space="preserve"> / </w:t>
    </w:r>
    <w:r>
      <w:fldChar w:fldCharType="begin"/>
    </w:r>
    <w:r>
      <w:instrText xml:space="preserve">NUMPAGES</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NiNGNlZDRiNDUxNzQxZTgyMWI5YzM5NDMwMWQ0YWUifQ=="/>
  </w:docVars>
  <w:rsids>
    <w:rsidRoot w:val="6E465A95"/>
    <w:rsid w:val="00610625"/>
    <w:rsid w:val="01245B7E"/>
    <w:rsid w:val="024164DA"/>
    <w:rsid w:val="028133CD"/>
    <w:rsid w:val="03305FFE"/>
    <w:rsid w:val="03563CB7"/>
    <w:rsid w:val="039447DF"/>
    <w:rsid w:val="04CE3D21"/>
    <w:rsid w:val="05216546"/>
    <w:rsid w:val="058906CE"/>
    <w:rsid w:val="05A61A15"/>
    <w:rsid w:val="06B56534"/>
    <w:rsid w:val="08B54BB1"/>
    <w:rsid w:val="08FD1499"/>
    <w:rsid w:val="091C01AA"/>
    <w:rsid w:val="0B723374"/>
    <w:rsid w:val="0C4227F9"/>
    <w:rsid w:val="0CE20369"/>
    <w:rsid w:val="0DA04E19"/>
    <w:rsid w:val="0EBA46CB"/>
    <w:rsid w:val="0EED7507"/>
    <w:rsid w:val="0F772D10"/>
    <w:rsid w:val="104942F3"/>
    <w:rsid w:val="104E7368"/>
    <w:rsid w:val="10F466DC"/>
    <w:rsid w:val="11BC6E1B"/>
    <w:rsid w:val="11E903EC"/>
    <w:rsid w:val="15D048D6"/>
    <w:rsid w:val="16706054"/>
    <w:rsid w:val="16761E05"/>
    <w:rsid w:val="178818B3"/>
    <w:rsid w:val="1877314A"/>
    <w:rsid w:val="18815D6B"/>
    <w:rsid w:val="18B54D9E"/>
    <w:rsid w:val="19046C82"/>
    <w:rsid w:val="1A57289D"/>
    <w:rsid w:val="1A870E35"/>
    <w:rsid w:val="1AA248C6"/>
    <w:rsid w:val="1C2C55BB"/>
    <w:rsid w:val="1C423533"/>
    <w:rsid w:val="1C9E4AD6"/>
    <w:rsid w:val="1E566E09"/>
    <w:rsid w:val="1E6900E2"/>
    <w:rsid w:val="1F07606D"/>
    <w:rsid w:val="1FFD146C"/>
    <w:rsid w:val="20C341F2"/>
    <w:rsid w:val="212339B6"/>
    <w:rsid w:val="212B5D0A"/>
    <w:rsid w:val="21F7025F"/>
    <w:rsid w:val="22C100B3"/>
    <w:rsid w:val="23376DEB"/>
    <w:rsid w:val="246B0F38"/>
    <w:rsid w:val="250E179D"/>
    <w:rsid w:val="25C55791"/>
    <w:rsid w:val="26E369D6"/>
    <w:rsid w:val="28221DB2"/>
    <w:rsid w:val="28274F1D"/>
    <w:rsid w:val="28575C58"/>
    <w:rsid w:val="28AF1A40"/>
    <w:rsid w:val="29B30956"/>
    <w:rsid w:val="2A5F40BB"/>
    <w:rsid w:val="2A6401B8"/>
    <w:rsid w:val="2B9F3B9D"/>
    <w:rsid w:val="2BDA4BD6"/>
    <w:rsid w:val="2C106849"/>
    <w:rsid w:val="2C12005C"/>
    <w:rsid w:val="2CFB243E"/>
    <w:rsid w:val="2DCF003E"/>
    <w:rsid w:val="2DF26F45"/>
    <w:rsid w:val="2E2E7611"/>
    <w:rsid w:val="2E8A62B5"/>
    <w:rsid w:val="2E9574DA"/>
    <w:rsid w:val="2FF12000"/>
    <w:rsid w:val="306863FA"/>
    <w:rsid w:val="308D7093"/>
    <w:rsid w:val="30D00355"/>
    <w:rsid w:val="31421AF1"/>
    <w:rsid w:val="314A1D82"/>
    <w:rsid w:val="325F111E"/>
    <w:rsid w:val="326E7E26"/>
    <w:rsid w:val="327F1099"/>
    <w:rsid w:val="33113F6F"/>
    <w:rsid w:val="3330157F"/>
    <w:rsid w:val="333077D1"/>
    <w:rsid w:val="34BE4140"/>
    <w:rsid w:val="34DF500B"/>
    <w:rsid w:val="354E2190"/>
    <w:rsid w:val="35D541B3"/>
    <w:rsid w:val="36533CC4"/>
    <w:rsid w:val="36CA7816"/>
    <w:rsid w:val="37A3583F"/>
    <w:rsid w:val="3885006C"/>
    <w:rsid w:val="38996B9A"/>
    <w:rsid w:val="3A41067F"/>
    <w:rsid w:val="3ACC4283"/>
    <w:rsid w:val="3C3F30EB"/>
    <w:rsid w:val="3C673F2A"/>
    <w:rsid w:val="3D1B6DFC"/>
    <w:rsid w:val="3D472B15"/>
    <w:rsid w:val="3FD37E62"/>
    <w:rsid w:val="404D01E8"/>
    <w:rsid w:val="40F00D7D"/>
    <w:rsid w:val="40FC63F3"/>
    <w:rsid w:val="413A38D4"/>
    <w:rsid w:val="418A4E23"/>
    <w:rsid w:val="45965BB9"/>
    <w:rsid w:val="45B55914"/>
    <w:rsid w:val="45EB3705"/>
    <w:rsid w:val="47134FF8"/>
    <w:rsid w:val="47BE633D"/>
    <w:rsid w:val="48116EDB"/>
    <w:rsid w:val="4B2C4F40"/>
    <w:rsid w:val="4B8267D2"/>
    <w:rsid w:val="4B8F59ED"/>
    <w:rsid w:val="4D6D0D89"/>
    <w:rsid w:val="4E6E0DEE"/>
    <w:rsid w:val="4E7312C8"/>
    <w:rsid w:val="4EDA3305"/>
    <w:rsid w:val="4F597ACD"/>
    <w:rsid w:val="508814BC"/>
    <w:rsid w:val="50FA6E95"/>
    <w:rsid w:val="51E447B1"/>
    <w:rsid w:val="520D1688"/>
    <w:rsid w:val="52CF6252"/>
    <w:rsid w:val="5309699E"/>
    <w:rsid w:val="541B6B98"/>
    <w:rsid w:val="54AC305F"/>
    <w:rsid w:val="55063453"/>
    <w:rsid w:val="55A45A27"/>
    <w:rsid w:val="55D0590B"/>
    <w:rsid w:val="5682314E"/>
    <w:rsid w:val="57385095"/>
    <w:rsid w:val="5763068E"/>
    <w:rsid w:val="592D28E9"/>
    <w:rsid w:val="5C372B0C"/>
    <w:rsid w:val="5C5E4621"/>
    <w:rsid w:val="5C8962D7"/>
    <w:rsid w:val="5CB3474E"/>
    <w:rsid w:val="5CB53A0D"/>
    <w:rsid w:val="5DE87AF2"/>
    <w:rsid w:val="5EB26BFE"/>
    <w:rsid w:val="5F0C439F"/>
    <w:rsid w:val="5F8852BC"/>
    <w:rsid w:val="5FEB236D"/>
    <w:rsid w:val="5FFF5CB2"/>
    <w:rsid w:val="60347E2A"/>
    <w:rsid w:val="6054690E"/>
    <w:rsid w:val="61F45CEA"/>
    <w:rsid w:val="63BD210C"/>
    <w:rsid w:val="64030466"/>
    <w:rsid w:val="640D4E41"/>
    <w:rsid w:val="64694A07"/>
    <w:rsid w:val="664178E3"/>
    <w:rsid w:val="66D76E6D"/>
    <w:rsid w:val="67694CDA"/>
    <w:rsid w:val="67B83CE7"/>
    <w:rsid w:val="67E2431E"/>
    <w:rsid w:val="67F36F91"/>
    <w:rsid w:val="686679E3"/>
    <w:rsid w:val="68B40142"/>
    <w:rsid w:val="69160E69"/>
    <w:rsid w:val="6ADE7537"/>
    <w:rsid w:val="6B642CA1"/>
    <w:rsid w:val="6B6D0959"/>
    <w:rsid w:val="6CF02DCB"/>
    <w:rsid w:val="6D5F4DF9"/>
    <w:rsid w:val="6DF64CF4"/>
    <w:rsid w:val="6E465A95"/>
    <w:rsid w:val="6EBB71F2"/>
    <w:rsid w:val="6F357E06"/>
    <w:rsid w:val="6F8F6484"/>
    <w:rsid w:val="71EA64F7"/>
    <w:rsid w:val="72264FDB"/>
    <w:rsid w:val="7416564C"/>
    <w:rsid w:val="746F497D"/>
    <w:rsid w:val="74E17AD3"/>
    <w:rsid w:val="756C4377"/>
    <w:rsid w:val="76085536"/>
    <w:rsid w:val="7646582E"/>
    <w:rsid w:val="77277B70"/>
    <w:rsid w:val="777A5920"/>
    <w:rsid w:val="77A318EC"/>
    <w:rsid w:val="7856695F"/>
    <w:rsid w:val="789314F6"/>
    <w:rsid w:val="7A4D3D91"/>
    <w:rsid w:val="7A5F6ACA"/>
    <w:rsid w:val="7AF206A2"/>
    <w:rsid w:val="7B5B428C"/>
    <w:rsid w:val="7BC14128"/>
    <w:rsid w:val="7C9308B8"/>
    <w:rsid w:val="7CC45C25"/>
    <w:rsid w:val="7D433B62"/>
    <w:rsid w:val="7D584F27"/>
    <w:rsid w:val="7E48506D"/>
    <w:rsid w:val="7E926838"/>
    <w:rsid w:val="7ECA3C03"/>
    <w:rsid w:val="7F7F2C3F"/>
    <w:rsid w:val="7FD879C8"/>
    <w:rsid w:val="7FE50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6"/>
      <w:sz w:val="21"/>
      <w:szCs w:val="24"/>
      <w:lang w:val="en-US" w:eastAsia="zh-CN" w:bidi="ar-SA"/>
    </w:rPr>
  </w:style>
  <w:style w:type="paragraph" w:styleId="2">
    <w:name w:val="heading 1"/>
    <w:basedOn w:val="1"/>
    <w:next w:val="1"/>
    <w:qFormat/>
    <w:uiPriority w:val="0"/>
    <w:pPr>
      <w:keepNext/>
      <w:pageBreakBefore/>
      <w:autoSpaceDE/>
      <w:autoSpaceDN w:val="0"/>
      <w:adjustRightInd w:val="0"/>
      <w:ind w:left="0"/>
      <w:jc w:val="center"/>
      <w:textAlignment w:val="center"/>
      <w:outlineLvl w:val="0"/>
    </w:pPr>
    <w:rPr>
      <w:rFonts w:ascii="Microsoft JhengHei" w:hAnsi="Microsoft JhengHei" w:eastAsia="方正小标宋_GBK" w:cs="Microsoft JhengHei"/>
      <w:bCs/>
      <w:kern w:val="0"/>
      <w:sz w:val="44"/>
      <w:lang w:eastAsia="en-US"/>
    </w:rPr>
  </w:style>
  <w:style w:type="paragraph" w:styleId="3">
    <w:name w:val="heading 2"/>
    <w:basedOn w:val="1"/>
    <w:next w:val="1"/>
    <w:semiHidden/>
    <w:unhideWhenUsed/>
    <w:qFormat/>
    <w:uiPriority w:val="0"/>
    <w:pPr>
      <w:keepNext/>
      <w:keepLines/>
      <w:spacing w:before="140" w:beforeLines="0" w:beforeAutospacing="0" w:after="140" w:afterLines="0" w:afterAutospacing="0" w:line="413" w:lineRule="auto"/>
      <w:outlineLvl w:val="1"/>
    </w:pPr>
    <w:rPr>
      <w:rFonts w:ascii="Arial" w:hAnsi="Arial" w:eastAsia="宋体" w:cs="Times New Roman"/>
      <w:b/>
      <w:sz w:val="24"/>
    </w:rPr>
  </w:style>
  <w:style w:type="paragraph" w:styleId="4">
    <w:name w:val="heading 3"/>
    <w:basedOn w:val="1"/>
    <w:next w:val="1"/>
    <w:semiHidden/>
    <w:unhideWhenUsed/>
    <w:qFormat/>
    <w:uiPriority w:val="0"/>
    <w:pPr>
      <w:keepNext/>
      <w:keepLines/>
      <w:widowControl/>
      <w:adjustRightInd w:val="0"/>
      <w:snapToGrid/>
      <w:spacing w:after="200" w:afterLines="200" w:line="240" w:lineRule="auto"/>
      <w:ind w:firstLine="0" w:firstLineChars="0"/>
      <w:jc w:val="center"/>
      <w:textAlignment w:val="center"/>
      <w:outlineLvl w:val="2"/>
    </w:pPr>
    <w:rPr>
      <w:rFonts w:ascii="Times New Roman" w:hAnsi="Times New Roman" w:eastAsia="宋体"/>
      <w:b/>
      <w:kern w:val="0"/>
      <w:sz w:val="24"/>
      <w:szCs w:val="21"/>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annotation text"/>
    <w:basedOn w:val="1"/>
    <w:link w:val="11"/>
    <w:qFormat/>
    <w:uiPriority w:val="0"/>
    <w:pPr>
      <w:jc w:val="left"/>
    </w:pPr>
  </w:style>
  <w:style w:type="paragraph" w:styleId="6">
    <w:name w:val="footer"/>
    <w:basedOn w:val="1"/>
    <w:qFormat/>
    <w:uiPriority w:val="0"/>
    <w:pPr>
      <w:tabs>
        <w:tab w:val="center" w:pos="4153"/>
        <w:tab w:val="right" w:pos="8306"/>
      </w:tabs>
      <w:autoSpaceDE w:val="0"/>
      <w:autoSpaceDN w:val="0"/>
      <w:snapToGrid w:val="0"/>
      <w:jc w:val="left"/>
    </w:pPr>
    <w:rPr>
      <w:rFonts w:ascii="Times New Roman" w:hAnsi="Times New Roman" w:eastAsia="Times New Roman"/>
      <w:kern w:val="0"/>
      <w:sz w:val="18"/>
      <w:szCs w:val="18"/>
      <w:lang w:eastAsia="en-U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_0"/>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11">
    <w:name w:val="批注文字 字符"/>
    <w:basedOn w:val="9"/>
    <w:link w:val="5"/>
    <w:qFormat/>
    <w:uiPriority w:val="0"/>
    <w:rPr>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804</Words>
  <Characters>824</Characters>
  <Lines>0</Lines>
  <Paragraphs>0</Paragraphs>
  <TotalTime>0</TotalTime>
  <ScaleCrop>false</ScaleCrop>
  <LinksUpToDate>false</LinksUpToDate>
  <CharactersWithSpaces>835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2025-06-11T08:44:00Z</dcterms:created>
  <dc:creator>Qin</dc:creator>
  <cp:lastModifiedBy>chenille</cp:lastModifiedBy>
  <dcterms:modified xsi:type="dcterms:W3CDTF">2026-10-14T08:14:38Z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D359A9674A6B45019725B53E0CBE6EA8</vt:lpwstr>
  </property>
  <property fmtid="{D5CDD505-2E9C-101B-9397-08002B2CF9AE}" pid="3" name="KSOProductBuildVer">
    <vt:lpwstr>2052-12.1.0.28505</vt:lpwstr>
  </property>
  <property fmtid="{D5CDD505-2E9C-101B-9397-08002B2CF9AE}" pid="4" name="KSOTemplateDocerSaveRecord">
    <vt:lpwstr>eyJoZGlkIjoiZGY3ZDFmNTNlMGFhOTdlNTY0OGU5NTFmYzQwNTAwYjgiLCJ1c2VySWQiOiIzMTAwMTQwODkifQ==</vt:lpwstr>
  </property>
</Properties>
</file>