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53F9C">
      <w:pPr>
        <w:pStyle w:val="2"/>
        <w:keepNext/>
        <w:keepLines w:val="0"/>
        <w:pageBreakBefore/>
        <w:widowControl/>
        <w:kinsoku/>
        <w:wordWrap/>
        <w:overflowPunct/>
        <w:topLinePunct w:val="0"/>
        <w:autoSpaceDE/>
        <w:autoSpaceDN w:val="0"/>
        <w:bidi w:val="0"/>
        <w:adjustRightInd/>
        <w:snapToGrid w:val="0"/>
        <w:spacing w:line="240" w:lineRule="auto"/>
        <w:jc w:val="center"/>
        <w:textAlignment w:val="center"/>
        <w:rPr>
          <w:rFonts w:hint="default"/>
        </w:rPr>
      </w:pPr>
      <w:bookmarkStart w:id="0" w:name="_Toc5646"/>
      <w:r>
        <w:rPr>
          <w:rFonts w:hint="default"/>
        </w:rPr>
        <w:t>法学专业</w:t>
      </w:r>
      <w:r>
        <w:rPr>
          <w:rFonts w:hint="default"/>
        </w:rPr>
        <w:br w:type="textWrapping"/>
      </w:r>
      <w:r>
        <w:rPr>
          <w:rFonts w:hint="default"/>
        </w:rPr>
        <w:t>本科人才培养方案</w:t>
      </w:r>
      <w:bookmarkEnd w:id="0"/>
    </w:p>
    <w:p w14:paraId="0CCF9657">
      <w:pPr>
        <w:numPr>
          <w:ilvl w:val="0"/>
          <w:numId w:val="0"/>
        </w:numPr>
        <w:spacing w:line="360" w:lineRule="auto"/>
        <w:ind w:firstLine="420" w:firstLineChars="0"/>
        <w:rPr>
          <w:rFonts w:hint="eastAsia" w:ascii="黑体" w:hAnsi="黑体" w:eastAsia="黑体" w:cs="黑体"/>
          <w:snapToGrid w:val="0"/>
          <w:color w:val="000000"/>
          <w:spacing w:val="0"/>
          <w:w w:val="100"/>
          <w:kern w:val="0"/>
          <w:position w:val="0"/>
          <w:sz w:val="24"/>
          <w:szCs w:val="24"/>
        </w:rPr>
      </w:pPr>
      <w:r>
        <w:rPr>
          <w:rFonts w:hint="eastAsia" w:ascii="黑体" w:hAnsi="黑体" w:eastAsia="黑体" w:cs="黑体"/>
          <w:sz w:val="24"/>
          <w:szCs w:val="24"/>
          <w:highlight w:val="none"/>
          <w:lang w:val="en-US" w:eastAsia="zh-CN"/>
        </w:rPr>
        <w:t>所属学科门类：法学    专业类别：法学类    专业代码：</w:t>
      </w:r>
      <w:r>
        <w:rPr>
          <w:rFonts w:hint="default" w:ascii="Times New Roman" w:hAnsi="Times New Roman" w:eastAsia="黑体" w:cs="Times New Roman"/>
          <w:b/>
          <w:bCs/>
          <w:sz w:val="24"/>
          <w:szCs w:val="24"/>
          <w:highlight w:val="none"/>
          <w:lang w:val="en-US" w:eastAsia="zh-CN"/>
        </w:rPr>
        <w:t>030101K</w:t>
      </w:r>
    </w:p>
    <w:p w14:paraId="45007E6C">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firstLineChars="200"/>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山东理工大学法学院坐落在稷下学宫所在地——淄博，创建于1984 年，是学校具有鲜明办学特色和学科优势的文科学院之一，其中法学专业为国家级一流本科专业建设点。法学专业设有三个专业方向，分别是法学专业方向、经济法方向、国际商法方向，学院认真贯彻“立德树人”根本任务，不断深化教育教学改革，通过分设专业方向精细化培养应用型卓越法治人才。2018年获批一级法学硕士学位点；2021年获批法律硕士专业学位点。2019年获批山东省一流本科专业建设点，2021年获批国家级一流本科专业建设点。法学专业的就业方向较广、就业渠道较宽，主要包括法院、监察机关、检察机关、公安机关、行政机关、律师事务所、仲裁委员会、银行、企业等。</w:t>
      </w:r>
    </w:p>
    <w:p w14:paraId="7F479A4B">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hint="default" w:ascii="Times New Roman" w:hAnsi="Times New Roman" w:cs="Times New Roman"/>
          <w:b/>
          <w:spacing w:val="0"/>
          <w:w w:val="100"/>
          <w:kern w:val="0"/>
          <w:position w:val="0"/>
          <w:sz w:val="24"/>
        </w:rPr>
      </w:pPr>
      <w:r>
        <w:rPr>
          <w:rFonts w:hint="default" w:ascii="Times New Roman" w:hAnsi="Times New Roman" w:cs="Times New Roman"/>
          <w:b/>
          <w:spacing w:val="0"/>
          <w:w w:val="100"/>
          <w:kern w:val="0"/>
          <w:position w:val="0"/>
          <w:sz w:val="24"/>
        </w:rPr>
        <w:t>一、专业培养目标</w:t>
      </w:r>
    </w:p>
    <w:p w14:paraId="3DFC9013">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本专业以培养适应法治中国建设需求的复合型法律人才为目标。学生毕业后，应具备扎实的法律专业素养、卓越的法律实践能力与高尚的法律职业伦理，能够运用专业知识助力依法治国进程的推荐，提升我国国家治理现代化、社会治理现代化，适用数字时代的新要求与新任务，在司法机关、行政部门、企事业单位及法律服务机构等领域，成为推动法治建设的高素质应用型法治人才。</w:t>
      </w:r>
    </w:p>
    <w:p w14:paraId="4990E7E2">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学生在毕业后5年左右预期能够实现以下目标：</w:t>
      </w:r>
    </w:p>
    <w:p w14:paraId="77CDFD5B">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hint="default" w:ascii="Times New Roman" w:hAnsi="Times New Roman" w:cs="Times New Roman"/>
          <w:b/>
          <w:spacing w:val="0"/>
          <w:w w:val="100"/>
          <w:kern w:val="0"/>
          <w:position w:val="0"/>
          <w:sz w:val="24"/>
        </w:rPr>
      </w:pPr>
      <w:r>
        <w:rPr>
          <w:rFonts w:hint="default" w:ascii="Times New Roman" w:hAnsi="Times New Roman" w:cs="Times New Roman"/>
          <w:b/>
          <w:spacing w:val="0"/>
          <w:w w:val="100"/>
          <w:kern w:val="0"/>
          <w:position w:val="0"/>
          <w:sz w:val="24"/>
        </w:rPr>
        <w:t>二、毕业要求</w:t>
      </w:r>
    </w:p>
    <w:p w14:paraId="3501CE0C">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经过4年的本科学习，本专业毕业生获得以下几方面的知识、能力和素质：本专业的学生要求能够掌握法学基础理论知识，熟练掌握民商法与民商事诉讼、刑法与刑事诉讼的行政法与行政诉讼以及基本涉外法律原理及基本技能，具备独立从事法律实务工作的基本能力，获得从事行政执法机关、司法机关、企业法务、律师业务的系统训练和实践经验；具备现代法治理念、较强的创新精神和实践能力。具体包括以下方面的能力和素养：</w:t>
      </w:r>
    </w:p>
    <w:p w14:paraId="38D268FF">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hint="default" w:ascii="Times New Roman" w:hAnsi="Times New Roman" w:cs="Times New Roman"/>
          <w:b/>
          <w:bCs w:val="0"/>
          <w:spacing w:val="0"/>
          <w:w w:val="100"/>
          <w:kern w:val="0"/>
          <w:position w:val="0"/>
          <w:sz w:val="24"/>
        </w:rPr>
      </w:pPr>
      <w:r>
        <w:rPr>
          <w:rFonts w:hint="default" w:ascii="Times New Roman" w:hAnsi="Times New Roman" w:cs="Times New Roman"/>
          <w:b/>
          <w:bCs w:val="0"/>
          <w:spacing w:val="0"/>
          <w:w w:val="100"/>
          <w:kern w:val="0"/>
          <w:position w:val="0"/>
          <w:sz w:val="24"/>
        </w:rPr>
        <w:t>三、毕业及学位要求</w:t>
      </w:r>
    </w:p>
    <w:p w14:paraId="2B147BC1">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eastAsia="宋体" w:cs="Times New Roman"/>
          <w:snapToGrid w:val="0"/>
          <w:color w:val="000000"/>
          <w:spacing w:val="0"/>
          <w:w w:val="100"/>
          <w:kern w:val="0"/>
          <w:position w:val="0"/>
          <w:szCs w:val="21"/>
          <w:lang w:eastAsia="zh-CN"/>
        </w:rPr>
      </w:pPr>
      <w:r>
        <w:rPr>
          <w:rFonts w:hint="default" w:ascii="Times New Roman" w:hAnsi="Times New Roman" w:cs="Times New Roman"/>
          <w:snapToGrid w:val="0"/>
          <w:color w:val="000000"/>
          <w:spacing w:val="0"/>
          <w:w w:val="100"/>
          <w:kern w:val="0"/>
          <w:position w:val="0"/>
          <w:szCs w:val="21"/>
        </w:rPr>
        <w:t>学制：4年</w:t>
      </w:r>
      <w:r>
        <w:rPr>
          <w:rFonts w:hint="default" w:ascii="Times New Roman" w:hAnsi="Times New Roman" w:cs="Times New Roman"/>
          <w:snapToGrid w:val="0"/>
          <w:color w:val="000000"/>
          <w:spacing w:val="0"/>
          <w:w w:val="100"/>
          <w:kern w:val="0"/>
          <w:position w:val="0"/>
          <w:szCs w:val="21"/>
          <w:lang w:eastAsia="zh-CN"/>
        </w:rPr>
        <w:t>。</w:t>
      </w:r>
    </w:p>
    <w:p w14:paraId="38FEC910">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eastAsia="宋体" w:cs="Times New Roman"/>
          <w:snapToGrid w:val="0"/>
          <w:color w:val="000000"/>
          <w:spacing w:val="0"/>
          <w:w w:val="100"/>
          <w:kern w:val="0"/>
          <w:position w:val="0"/>
          <w:szCs w:val="21"/>
          <w:lang w:eastAsia="zh-CN"/>
        </w:rPr>
      </w:pPr>
      <w:r>
        <w:rPr>
          <w:rFonts w:hint="default" w:ascii="Times New Roman" w:hAnsi="Times New Roman" w:cs="Times New Roman"/>
          <w:snapToGrid w:val="0"/>
          <w:color w:val="000000"/>
          <w:spacing w:val="0"/>
          <w:w w:val="100"/>
          <w:kern w:val="0"/>
          <w:position w:val="0"/>
          <w:szCs w:val="21"/>
        </w:rPr>
        <w:t>修业年限： 3~6年</w:t>
      </w:r>
      <w:r>
        <w:rPr>
          <w:rFonts w:hint="default" w:ascii="Times New Roman" w:hAnsi="Times New Roman" w:cs="Times New Roman"/>
          <w:snapToGrid w:val="0"/>
          <w:color w:val="000000"/>
          <w:spacing w:val="0"/>
          <w:w w:val="100"/>
          <w:kern w:val="0"/>
          <w:position w:val="0"/>
          <w:szCs w:val="21"/>
          <w:lang w:eastAsia="zh-CN"/>
        </w:rPr>
        <w:t>。</w:t>
      </w:r>
    </w:p>
    <w:p w14:paraId="5CAD24E8">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lang w:eastAsia="zh-CN"/>
        </w:rPr>
      </w:pPr>
      <w:r>
        <w:rPr>
          <w:rFonts w:hint="default" w:ascii="Times New Roman" w:hAnsi="Times New Roman" w:cs="Times New Roman"/>
          <w:snapToGrid w:val="0"/>
          <w:color w:val="000000"/>
          <w:spacing w:val="0"/>
          <w:w w:val="100"/>
          <w:kern w:val="0"/>
          <w:position w:val="0"/>
          <w:szCs w:val="21"/>
        </w:rPr>
        <w:t>毕业学分要求：不少于160学分</w:t>
      </w:r>
      <w:r>
        <w:rPr>
          <w:rFonts w:hint="default" w:ascii="Times New Roman" w:hAnsi="Times New Roman" w:cs="Times New Roman"/>
          <w:snapToGrid w:val="0"/>
          <w:color w:val="000000"/>
          <w:spacing w:val="0"/>
          <w:w w:val="100"/>
          <w:kern w:val="0"/>
          <w:position w:val="0"/>
          <w:szCs w:val="21"/>
          <w:lang w:eastAsia="zh-CN"/>
        </w:rPr>
        <w:t>。</w:t>
      </w:r>
    </w:p>
    <w:p w14:paraId="1F4F64EE">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4"/>
          <w:position w:val="0"/>
          <w:szCs w:val="21"/>
        </w:rPr>
      </w:pPr>
      <w:r>
        <w:rPr>
          <w:rFonts w:hint="default" w:ascii="Times New Roman" w:hAnsi="Times New Roman" w:cs="Times New Roman"/>
          <w:snapToGrid w:val="0"/>
          <w:color w:val="000000"/>
          <w:spacing w:val="0"/>
          <w:w w:val="100"/>
          <w:kern w:val="0"/>
          <w:position w:val="0"/>
          <w:szCs w:val="21"/>
        </w:rPr>
        <w:t>授予学位：符合国家学位规定和山东理工大学学士学位授予条件者，授</w:t>
      </w:r>
      <w:r>
        <w:rPr>
          <w:rFonts w:hint="default" w:ascii="Times New Roman" w:hAnsi="Times New Roman" w:cs="Times New Roman"/>
          <w:snapToGrid w:val="0"/>
          <w:color w:val="000000"/>
          <w:spacing w:val="0"/>
          <w:w w:val="100"/>
          <w:kern w:val="4"/>
          <w:position w:val="0"/>
          <w:szCs w:val="21"/>
        </w:rPr>
        <w:t>予法学学士学位。</w:t>
      </w:r>
    </w:p>
    <w:p w14:paraId="2ACB7818">
      <w:pPr>
        <w:keepNext w:val="0"/>
        <w:keepLines w:val="0"/>
        <w:pageBreakBefore w:val="0"/>
        <w:widowControl w:val="0"/>
        <w:kinsoku/>
        <w:wordWrap/>
        <w:overflowPunct/>
        <w:topLinePunct w:val="0"/>
        <w:autoSpaceDE w:val="0"/>
        <w:autoSpaceDN w:val="0"/>
        <w:bidi w:val="0"/>
        <w:spacing w:before="159" w:beforeLines="50" w:after="159" w:afterLines="50" w:line="360" w:lineRule="auto"/>
        <w:textAlignment w:val="auto"/>
        <w:outlineLvl w:val="2"/>
        <w:rPr>
          <w:rFonts w:hint="default" w:ascii="Times New Roman" w:hAnsi="Times New Roman" w:cs="Times New Roman"/>
          <w:b/>
          <w:spacing w:val="0"/>
          <w:w w:val="100"/>
          <w:kern w:val="4"/>
          <w:position w:val="0"/>
          <w:sz w:val="24"/>
        </w:rPr>
      </w:pPr>
      <w:r>
        <w:rPr>
          <w:rFonts w:hint="default" w:ascii="Times New Roman" w:hAnsi="Times New Roman" w:cs="Times New Roman"/>
          <w:b/>
          <w:spacing w:val="0"/>
          <w:w w:val="100"/>
          <w:kern w:val="4"/>
          <w:position w:val="0"/>
          <w:sz w:val="24"/>
        </w:rPr>
        <w:t>四、课程设置</w:t>
      </w:r>
    </w:p>
    <w:p w14:paraId="6E840B00">
      <w:pPr>
        <w:spacing w:before="159" w:beforeLines="50" w:after="159" w:afterLines="50" w:line="360" w:lineRule="auto"/>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(一) 主干学科</w:t>
      </w:r>
    </w:p>
    <w:p w14:paraId="7D16D753">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eastAsia="宋体" w:cs="Times New Roman"/>
          <w:snapToGrid w:val="0"/>
          <w:color w:val="000000"/>
          <w:spacing w:val="0"/>
          <w:w w:val="100"/>
          <w:kern w:val="4"/>
          <w:position w:val="0"/>
          <w:szCs w:val="21"/>
          <w:lang w:eastAsia="zh-CN"/>
        </w:rPr>
      </w:pPr>
      <w:r>
        <w:rPr>
          <w:rFonts w:hint="default" w:ascii="Times New Roman" w:hAnsi="Times New Roman" w:cs="Times New Roman"/>
          <w:snapToGrid w:val="0"/>
          <w:color w:val="000000"/>
          <w:spacing w:val="0"/>
          <w:w w:val="100"/>
          <w:kern w:val="4"/>
          <w:position w:val="0"/>
          <w:szCs w:val="21"/>
        </w:rPr>
        <w:t>法学</w:t>
      </w:r>
    </w:p>
    <w:p w14:paraId="1E108A92">
      <w:pPr>
        <w:spacing w:before="159" w:beforeLines="50" w:after="159" w:afterLines="50" w:line="360" w:lineRule="auto"/>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(二) 核心课程及主要实践性教学环节</w:t>
      </w:r>
    </w:p>
    <w:p w14:paraId="20A53758">
      <w:pPr>
        <w:spacing w:before="159" w:beforeLines="50" w:after="159" w:afterLines="50"/>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1、核心课程</w:t>
      </w:r>
    </w:p>
    <w:p w14:paraId="1428FB96">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 w:val="21"/>
          <w:szCs w:val="21"/>
        </w:rPr>
      </w:pPr>
      <w:r>
        <w:rPr>
          <w:rFonts w:hint="default" w:ascii="Times New Roman" w:hAnsi="Times New Roman" w:cs="Times New Roman"/>
          <w:snapToGrid w:val="0"/>
          <w:color w:val="000000"/>
          <w:spacing w:val="0"/>
          <w:w w:val="100"/>
          <w:kern w:val="0"/>
          <w:position w:val="0"/>
          <w:sz w:val="21"/>
          <w:szCs w:val="21"/>
        </w:rPr>
        <w:t>习近平法治思想概论、法理学、中国法律史、宪法学、行政法与行政诉讼法学、民法学、商法学、知识产权法学、经济法学、刑法学、民事诉讼法学、刑事诉讼法学、国际法学、国际私法学、国际经济法学、环境与资源保护法学、劳动与社会保障法学、法律职业伦理、人工智能法学。</w:t>
      </w:r>
    </w:p>
    <w:p w14:paraId="53319F4C">
      <w:pPr>
        <w:spacing w:before="159" w:beforeLines="50" w:after="159" w:afterLines="50" w:line="360" w:lineRule="auto"/>
        <w:ind w:firstLine="420" w:firstLineChars="200"/>
        <w:rPr>
          <w:rFonts w:hint="default" w:ascii="Times New Roman" w:hAnsi="Times New Roman" w:cs="Times New Roman"/>
          <w:b/>
          <w:bCs/>
          <w:spacing w:val="0"/>
          <w:w w:val="100"/>
          <w:kern w:val="0"/>
          <w:position w:val="0"/>
          <w:sz w:val="21"/>
        </w:rPr>
      </w:pPr>
      <w:r>
        <w:rPr>
          <w:rFonts w:hint="default" w:ascii="Times New Roman" w:hAnsi="Times New Roman" w:cs="Times New Roman"/>
          <w:b/>
          <w:bCs/>
          <w:spacing w:val="0"/>
          <w:w w:val="100"/>
          <w:kern w:val="0"/>
          <w:position w:val="0"/>
          <w:sz w:val="21"/>
        </w:rPr>
        <w:t>2、主要实践性教学环节</w:t>
      </w:r>
    </w:p>
    <w:p w14:paraId="47C74B1F">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 w:val="21"/>
          <w:szCs w:val="21"/>
        </w:rPr>
      </w:pPr>
      <w:r>
        <w:rPr>
          <w:rFonts w:hint="default" w:ascii="Times New Roman" w:hAnsi="Times New Roman" w:cs="Times New Roman"/>
          <w:snapToGrid w:val="0"/>
          <w:color w:val="000000"/>
          <w:spacing w:val="0"/>
          <w:w w:val="100"/>
          <w:kern w:val="0"/>
          <w:position w:val="0"/>
          <w:sz w:val="21"/>
          <w:szCs w:val="21"/>
        </w:rPr>
        <w:t>思想政治理论课实践教学、法律职业体验、课程实践、模拟法庭、法律诊所、法务实践、毕业实习、毕业论文等。</w:t>
      </w:r>
    </w:p>
    <w:p w14:paraId="61C3A154">
      <w:pPr>
        <w:spacing w:before="159" w:beforeLines="50" w:after="159" w:afterLines="50"/>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(三) 课程学分安排</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3"/>
        <w:gridCol w:w="2181"/>
        <w:gridCol w:w="2819"/>
      </w:tblGrid>
      <w:tr w14:paraId="154A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663" w:type="dxa"/>
            <w:vAlign w:val="center"/>
          </w:tcPr>
          <w:p w14:paraId="5E60EDD3">
            <w:pPr>
              <w:keepNext w:val="0"/>
              <w:keepLines w:val="0"/>
              <w:suppressLineNumbers w:val="0"/>
              <w:autoSpaceDE w:val="0"/>
              <w:autoSpaceDN w:val="0"/>
              <w:spacing w:before="0" w:beforeAutospacing="0" w:after="0" w:afterAutospacing="0" w:line="300" w:lineRule="auto"/>
              <w:ind w:left="0" w:right="0"/>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
                <w:spacing w:val="0"/>
                <w:w w:val="100"/>
                <w:kern w:val="4"/>
                <w:position w:val="0"/>
                <w:sz w:val="21"/>
                <w:szCs w:val="21"/>
                <w:lang w:val="en-US" w:eastAsia="zh-CN"/>
              </w:rPr>
              <w:t>课程类别</w:t>
            </w:r>
          </w:p>
        </w:tc>
        <w:tc>
          <w:tcPr>
            <w:tcW w:w="2181" w:type="dxa"/>
            <w:vAlign w:val="center"/>
          </w:tcPr>
          <w:p w14:paraId="7113E0E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kern w:val="0"/>
                <w:sz w:val="21"/>
                <w:szCs w:val="21"/>
                <w:highlight w:val="none"/>
                <w:lang w:val="en-US" w:eastAsia="zh-CN" w:bidi="ar"/>
              </w:rPr>
            </w:pPr>
            <w:r>
              <w:rPr>
                <w:rFonts w:hint="eastAsia" w:asciiTheme="minorEastAsia" w:hAnsiTheme="minorEastAsia" w:eastAsiaTheme="minorEastAsia" w:cstheme="minorEastAsia"/>
                <w:b/>
                <w:spacing w:val="0"/>
                <w:w w:val="100"/>
                <w:kern w:val="4"/>
                <w:position w:val="0"/>
                <w:sz w:val="21"/>
                <w:szCs w:val="21"/>
                <w:lang w:eastAsia="en-US"/>
              </w:rPr>
              <w:t>应修学分</w:t>
            </w:r>
          </w:p>
        </w:tc>
        <w:tc>
          <w:tcPr>
            <w:tcW w:w="2819" w:type="dxa"/>
            <w:vAlign w:val="center"/>
          </w:tcPr>
          <w:p w14:paraId="0A335CC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
                <w:spacing w:val="0"/>
                <w:w w:val="100"/>
                <w:kern w:val="4"/>
                <w:position w:val="0"/>
                <w:sz w:val="21"/>
                <w:szCs w:val="21"/>
                <w:lang w:eastAsia="en-US"/>
              </w:rPr>
              <w:t>学分</w:t>
            </w:r>
            <w:r>
              <w:rPr>
                <w:rFonts w:hint="eastAsia" w:asciiTheme="minorEastAsia" w:hAnsiTheme="minorEastAsia" w:eastAsiaTheme="minorEastAsia" w:cstheme="minorEastAsia"/>
                <w:b/>
                <w:bCs/>
                <w:color w:val="auto"/>
                <w:kern w:val="0"/>
                <w:sz w:val="21"/>
                <w:szCs w:val="21"/>
                <w:highlight w:val="none"/>
                <w:lang w:val="en-US" w:eastAsia="zh-CN" w:bidi="ar"/>
              </w:rPr>
              <w:t>占比</w:t>
            </w:r>
          </w:p>
        </w:tc>
      </w:tr>
      <w:tr w14:paraId="56D47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3" w:type="dxa"/>
            <w:vAlign w:val="center"/>
          </w:tcPr>
          <w:p w14:paraId="7CBEF94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vertAlign w:val="baseline"/>
                <w:lang w:val="en-US" w:eastAsia="zh-CN"/>
              </w:rPr>
              <w:t>通识教育课程模块</w:t>
            </w:r>
          </w:p>
        </w:tc>
        <w:tc>
          <w:tcPr>
            <w:tcW w:w="2181" w:type="dxa"/>
            <w:vAlign w:val="center"/>
          </w:tcPr>
          <w:p w14:paraId="6154638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43.5</w:t>
            </w:r>
          </w:p>
        </w:tc>
        <w:tc>
          <w:tcPr>
            <w:tcW w:w="2819" w:type="dxa"/>
            <w:vAlign w:val="center"/>
          </w:tcPr>
          <w:p w14:paraId="2D7EA0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27.19%</w:t>
            </w:r>
          </w:p>
        </w:tc>
      </w:tr>
      <w:tr w14:paraId="4FE1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3" w:type="dxa"/>
            <w:vAlign w:val="center"/>
          </w:tcPr>
          <w:p w14:paraId="1C19C43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vertAlign w:val="baseline"/>
                <w:lang w:val="en-US" w:eastAsia="zh-CN"/>
              </w:rPr>
              <w:t>专业教育课程模块</w:t>
            </w:r>
          </w:p>
        </w:tc>
        <w:tc>
          <w:tcPr>
            <w:tcW w:w="2181" w:type="dxa"/>
            <w:vAlign w:val="center"/>
          </w:tcPr>
          <w:p w14:paraId="0D98624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81.5</w:t>
            </w:r>
          </w:p>
        </w:tc>
        <w:tc>
          <w:tcPr>
            <w:tcW w:w="2819" w:type="dxa"/>
            <w:vAlign w:val="center"/>
          </w:tcPr>
          <w:p w14:paraId="4C5673D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50.94%</w:t>
            </w:r>
          </w:p>
        </w:tc>
      </w:tr>
      <w:tr w14:paraId="1F516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3" w:type="dxa"/>
            <w:vAlign w:val="center"/>
          </w:tcPr>
          <w:p w14:paraId="1D49CFD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vertAlign w:val="baseline"/>
                <w:lang w:val="en-US" w:eastAsia="zh-CN"/>
              </w:rPr>
              <w:t>集中实践环节模块</w:t>
            </w:r>
          </w:p>
        </w:tc>
        <w:tc>
          <w:tcPr>
            <w:tcW w:w="2181" w:type="dxa"/>
            <w:vAlign w:val="center"/>
          </w:tcPr>
          <w:p w14:paraId="76B9BA6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35</w:t>
            </w:r>
          </w:p>
        </w:tc>
        <w:tc>
          <w:tcPr>
            <w:tcW w:w="2819" w:type="dxa"/>
            <w:vAlign w:val="center"/>
          </w:tcPr>
          <w:p w14:paraId="12ECAA2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21.88%</w:t>
            </w:r>
          </w:p>
        </w:tc>
      </w:tr>
    </w:tbl>
    <w:p w14:paraId="3F77C175">
      <w:pPr>
        <w:rPr>
          <w:rFonts w:hint="default" w:ascii="Times New Roman" w:hAnsi="Times New Roman" w:cs="Times New Roman"/>
          <w:b/>
          <w:bCs/>
          <w:spacing w:val="0"/>
          <w:w w:val="100"/>
          <w:kern w:val="4"/>
          <w:position w:val="0"/>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4"/>
        <w:gridCol w:w="2181"/>
        <w:gridCol w:w="2956"/>
      </w:tblGrid>
      <w:tr w14:paraId="178A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vAlign w:val="top"/>
          </w:tcPr>
          <w:p w14:paraId="1CFF0CD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Theme="minorEastAsia" w:hAnsiTheme="minorEastAsia" w:eastAsiaTheme="minorEastAsia" w:cstheme="minorEastAsia"/>
                <w:b/>
                <w:bCs/>
                <w:color w:val="auto"/>
                <w:kern w:val="2"/>
                <w:sz w:val="21"/>
                <w:szCs w:val="21"/>
                <w:highlight w:val="none"/>
                <w:vertAlign w:val="baseli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bidi="ar"/>
              </w:rPr>
              <w:t>分项统计</w:t>
            </w:r>
          </w:p>
        </w:tc>
        <w:tc>
          <w:tcPr>
            <w:tcW w:w="2181" w:type="dxa"/>
            <w:vAlign w:val="top"/>
          </w:tcPr>
          <w:p w14:paraId="4252188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Theme="minorEastAsia" w:hAnsiTheme="minorEastAsia" w:eastAsiaTheme="minorEastAsia" w:cstheme="minorEastAsia"/>
                <w:b/>
                <w:bCs/>
                <w:color w:val="auto"/>
                <w:kern w:val="2"/>
                <w:sz w:val="21"/>
                <w:szCs w:val="21"/>
                <w:highlight w:val="none"/>
                <w:vertAlign w:val="baseli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bidi="ar"/>
              </w:rPr>
              <w:t>学分</w:t>
            </w:r>
          </w:p>
        </w:tc>
        <w:tc>
          <w:tcPr>
            <w:tcW w:w="2956" w:type="dxa"/>
            <w:vAlign w:val="top"/>
          </w:tcPr>
          <w:p w14:paraId="135C033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Theme="minorEastAsia" w:hAnsiTheme="minorEastAsia" w:eastAsiaTheme="minorEastAsia" w:cstheme="minorEastAsia"/>
                <w:b/>
                <w:bCs/>
                <w:color w:val="auto"/>
                <w:kern w:val="0"/>
                <w:sz w:val="21"/>
                <w:szCs w:val="21"/>
                <w:highlight w:val="none"/>
                <w:lang w:val="en-US" w:eastAsia="zh-CN" w:bidi="ar"/>
              </w:rPr>
            </w:pPr>
            <w:r>
              <w:rPr>
                <w:rFonts w:hint="eastAsia" w:asciiTheme="minorEastAsia" w:hAnsiTheme="minorEastAsia" w:eastAsiaTheme="minorEastAsia" w:cstheme="minorEastAsia"/>
                <w:b/>
                <w:bCs/>
                <w:color w:val="auto"/>
                <w:kern w:val="0"/>
                <w:sz w:val="21"/>
                <w:szCs w:val="21"/>
                <w:highlight w:val="none"/>
                <w:lang w:val="en-US" w:eastAsia="zh-CN" w:bidi="ar"/>
              </w:rPr>
              <w:t>学分占比</w:t>
            </w:r>
          </w:p>
        </w:tc>
      </w:tr>
      <w:tr w14:paraId="295A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14:paraId="738B1E7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kern w:val="2"/>
                <w:sz w:val="21"/>
                <w:szCs w:val="21"/>
                <w:highlight w:val="none"/>
                <w:vertAlign w:val="baseline"/>
                <w:lang w:val="en-US" w:eastAsia="zh-CN"/>
              </w:rPr>
            </w:pPr>
            <w:r>
              <w:rPr>
                <w:rFonts w:hint="eastAsia" w:asciiTheme="minorEastAsia" w:hAnsiTheme="minorEastAsia" w:eastAsiaTheme="minorEastAsia" w:cstheme="minorEastAsia"/>
                <w:color w:val="auto"/>
                <w:kern w:val="2"/>
                <w:sz w:val="21"/>
                <w:szCs w:val="21"/>
                <w:highlight w:val="none"/>
                <w:vertAlign w:val="baseline"/>
                <w:lang w:val="en-US" w:eastAsia="zh-CN"/>
              </w:rPr>
              <w:t>应修的实践学分</w:t>
            </w:r>
          </w:p>
        </w:tc>
        <w:tc>
          <w:tcPr>
            <w:tcW w:w="2181" w:type="dxa"/>
          </w:tcPr>
          <w:p w14:paraId="4D78447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42.5</w:t>
            </w:r>
          </w:p>
        </w:tc>
        <w:tc>
          <w:tcPr>
            <w:tcW w:w="2956" w:type="dxa"/>
            <w:vAlign w:val="top"/>
          </w:tcPr>
          <w:p w14:paraId="7D4214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26.56%</w:t>
            </w:r>
          </w:p>
        </w:tc>
      </w:tr>
      <w:tr w14:paraId="7A1D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14:paraId="703DEF2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kern w:val="2"/>
                <w:sz w:val="21"/>
                <w:szCs w:val="21"/>
                <w:highlight w:val="none"/>
                <w:vertAlign w:val="baseline"/>
                <w:lang w:val="en-US" w:eastAsia="zh-CN"/>
              </w:rPr>
            </w:pPr>
            <w:r>
              <w:rPr>
                <w:rFonts w:hint="eastAsia" w:asciiTheme="minorEastAsia" w:hAnsiTheme="minorEastAsia" w:eastAsiaTheme="minorEastAsia" w:cstheme="minorEastAsia"/>
                <w:color w:val="auto"/>
                <w:kern w:val="2"/>
                <w:sz w:val="21"/>
                <w:szCs w:val="21"/>
                <w:highlight w:val="none"/>
                <w:vertAlign w:val="baseline"/>
                <w:lang w:val="en-US" w:eastAsia="zh-CN"/>
              </w:rPr>
              <w:t>开设的选修课程</w:t>
            </w:r>
          </w:p>
        </w:tc>
        <w:tc>
          <w:tcPr>
            <w:tcW w:w="2181" w:type="dxa"/>
          </w:tcPr>
          <w:p w14:paraId="1A81F3C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34</w:t>
            </w:r>
          </w:p>
        </w:tc>
        <w:tc>
          <w:tcPr>
            <w:tcW w:w="2956" w:type="dxa"/>
            <w:vAlign w:val="top"/>
          </w:tcPr>
          <w:p w14:paraId="17F6B88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21.25%</w:t>
            </w:r>
          </w:p>
        </w:tc>
      </w:tr>
    </w:tbl>
    <w:p w14:paraId="12BE0373">
      <w:pPr>
        <w:rPr>
          <w:rFonts w:hint="default" w:ascii="Times New Roman" w:hAnsi="Times New Roman" w:cs="Times New Roman"/>
          <w:b/>
          <w:bCs/>
          <w:spacing w:val="0"/>
          <w:w w:val="100"/>
          <w:kern w:val="4"/>
          <w:position w:val="0"/>
        </w:rPr>
      </w:pPr>
    </w:p>
    <w:p w14:paraId="2555F208">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ind w:firstLine="420" w:firstLineChars="200"/>
        <w:textAlignment w:val="auto"/>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(四) 第二课堂</w:t>
      </w:r>
    </w:p>
    <w:p w14:paraId="1B695AC9">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4"/>
          <w:position w:val="0"/>
          <w:szCs w:val="21"/>
        </w:rPr>
        <w:sectPr>
          <w:footerReference r:id="rId5" w:type="default"/>
          <w:pgSz w:w="11905" w:h="16838"/>
          <w:pgMar w:top="1417" w:right="1134" w:bottom="1417" w:left="1134" w:header="850" w:footer="850" w:gutter="0"/>
          <w:pgNumType w:fmt="decimal" w:start="1"/>
          <w:cols w:space="0" w:num="1"/>
          <w:rtlGutter w:val="0"/>
          <w:docGrid w:type="linesAndChars" w:linePitch="318" w:charSpace="0"/>
        </w:sectPr>
      </w:pPr>
      <w:r>
        <w:rPr>
          <w:rFonts w:hint="default" w:ascii="Times New Roman" w:hAnsi="Times New Roman" w:cs="Times New Roman"/>
          <w:snapToGrid w:val="0"/>
          <w:color w:val="000000"/>
          <w:spacing w:val="0"/>
          <w:w w:val="100"/>
          <w:kern w:val="4"/>
          <w:position w:val="0"/>
          <w:szCs w:val="21"/>
          <w:lang w:eastAsia="zh-CN"/>
        </w:rPr>
        <w:t>第二课堂活动全方位育人，协同支撑专业毕业要求达成，分模块进行分类记录和管理，不少于8学分，包含三周劳动实践。第二课堂学分不计入总学分。</w:t>
      </w:r>
    </w:p>
    <w:p w14:paraId="4938CDE2">
      <w:pPr>
        <w:keepNext w:val="0"/>
        <w:keepLines w:val="0"/>
        <w:pageBreakBefore w:val="0"/>
        <w:widowControl w:val="0"/>
        <w:kinsoku/>
        <w:wordWrap/>
        <w:overflowPunct/>
        <w:topLinePunct w:val="0"/>
        <w:autoSpaceDE w:val="0"/>
        <w:autoSpaceDN w:val="0"/>
        <w:bidi w:val="0"/>
        <w:spacing w:before="156" w:beforeLines="50" w:after="156" w:afterLines="50" w:line="360" w:lineRule="auto"/>
        <w:textAlignment w:val="auto"/>
        <w:outlineLvl w:val="2"/>
        <w:rPr>
          <w:rFonts w:hint="default" w:ascii="Times New Roman" w:hAnsi="Times New Roman" w:cs="Times New Roman"/>
          <w:b/>
          <w:spacing w:val="0"/>
          <w:w w:val="100"/>
          <w:kern w:val="4"/>
          <w:position w:val="0"/>
          <w:sz w:val="24"/>
        </w:rPr>
      </w:pPr>
      <w:r>
        <w:rPr>
          <w:rFonts w:hint="default" w:ascii="Times New Roman" w:hAnsi="Times New Roman" w:cs="Times New Roman"/>
          <w:b/>
          <w:spacing w:val="0"/>
          <w:w w:val="100"/>
          <w:kern w:val="4"/>
          <w:position w:val="0"/>
          <w:sz w:val="24"/>
        </w:rPr>
        <w:t>五、专业课程设置一览表（中英文对照）</w:t>
      </w:r>
    </w:p>
    <w:tbl>
      <w:tblPr>
        <w:tblStyle w:val="7"/>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59"/>
        <w:gridCol w:w="487"/>
        <w:gridCol w:w="1116"/>
        <w:gridCol w:w="883"/>
        <w:gridCol w:w="621"/>
        <w:gridCol w:w="753"/>
        <w:gridCol w:w="751"/>
        <w:gridCol w:w="571"/>
        <w:gridCol w:w="605"/>
        <w:gridCol w:w="531"/>
        <w:gridCol w:w="567"/>
        <w:gridCol w:w="709"/>
        <w:gridCol w:w="524"/>
        <w:gridCol w:w="1007"/>
      </w:tblGrid>
      <w:tr w14:paraId="2E71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tblHeader/>
          <w:jc w:val="center"/>
        </w:trPr>
        <w:tc>
          <w:tcPr>
            <w:tcW w:w="946" w:type="dxa"/>
            <w:gridSpan w:val="2"/>
            <w:shd w:val="clear" w:color="auto" w:fill="auto"/>
            <w:vAlign w:val="center"/>
          </w:tcPr>
          <w:p w14:paraId="523F00AD">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课程</w:t>
            </w:r>
          </w:p>
          <w:p w14:paraId="20F45CD2">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类别</w:t>
            </w:r>
          </w:p>
        </w:tc>
        <w:tc>
          <w:tcPr>
            <w:tcW w:w="1116" w:type="dxa"/>
            <w:shd w:val="clear" w:color="auto" w:fill="auto"/>
            <w:tcMar>
              <w:top w:w="15" w:type="dxa"/>
              <w:left w:w="15" w:type="dxa"/>
              <w:bottom w:w="0" w:type="dxa"/>
              <w:right w:w="15" w:type="dxa"/>
            </w:tcMar>
            <w:vAlign w:val="center"/>
          </w:tcPr>
          <w:p w14:paraId="377013F7">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课程</w:t>
            </w:r>
          </w:p>
          <w:p w14:paraId="3667BFA1">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代码</w:t>
            </w:r>
          </w:p>
        </w:tc>
        <w:tc>
          <w:tcPr>
            <w:tcW w:w="3579" w:type="dxa"/>
            <w:gridSpan w:val="5"/>
            <w:shd w:val="clear" w:color="auto" w:fill="auto"/>
            <w:tcMar>
              <w:top w:w="15" w:type="dxa"/>
              <w:left w:w="15" w:type="dxa"/>
              <w:bottom w:w="0" w:type="dxa"/>
              <w:right w:w="15" w:type="dxa"/>
            </w:tcMar>
            <w:vAlign w:val="center"/>
          </w:tcPr>
          <w:p w14:paraId="7E3D101C">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课程名称</w:t>
            </w:r>
          </w:p>
        </w:tc>
        <w:tc>
          <w:tcPr>
            <w:tcW w:w="605" w:type="dxa"/>
            <w:shd w:val="clear" w:color="auto" w:fill="auto"/>
            <w:tcMar>
              <w:top w:w="15" w:type="dxa"/>
              <w:left w:w="15" w:type="dxa"/>
              <w:bottom w:w="0" w:type="dxa"/>
              <w:right w:w="15" w:type="dxa"/>
            </w:tcMar>
            <w:vAlign w:val="center"/>
          </w:tcPr>
          <w:p w14:paraId="2F10A6A2">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学分</w:t>
            </w:r>
          </w:p>
        </w:tc>
        <w:tc>
          <w:tcPr>
            <w:tcW w:w="531" w:type="dxa"/>
            <w:shd w:val="clear" w:color="auto" w:fill="auto"/>
            <w:tcMar>
              <w:top w:w="15" w:type="dxa"/>
              <w:left w:w="15" w:type="dxa"/>
              <w:bottom w:w="0" w:type="dxa"/>
              <w:right w:w="15" w:type="dxa"/>
            </w:tcMar>
            <w:vAlign w:val="center"/>
          </w:tcPr>
          <w:p w14:paraId="1D4AA64C">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总</w:t>
            </w:r>
          </w:p>
          <w:p w14:paraId="1C14BB48">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学时</w:t>
            </w:r>
          </w:p>
        </w:tc>
        <w:tc>
          <w:tcPr>
            <w:tcW w:w="567" w:type="dxa"/>
            <w:shd w:val="clear" w:color="auto" w:fill="auto"/>
            <w:tcMar>
              <w:top w:w="15" w:type="dxa"/>
              <w:left w:w="15" w:type="dxa"/>
              <w:bottom w:w="0" w:type="dxa"/>
              <w:right w:w="15" w:type="dxa"/>
            </w:tcMar>
            <w:vAlign w:val="center"/>
          </w:tcPr>
          <w:p w14:paraId="00DDFEFA">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理论学时</w:t>
            </w:r>
          </w:p>
        </w:tc>
        <w:tc>
          <w:tcPr>
            <w:tcW w:w="709" w:type="dxa"/>
            <w:shd w:val="clear" w:color="auto" w:fill="auto"/>
            <w:tcMar>
              <w:top w:w="15" w:type="dxa"/>
              <w:left w:w="15" w:type="dxa"/>
              <w:bottom w:w="0" w:type="dxa"/>
              <w:right w:w="15" w:type="dxa"/>
            </w:tcMar>
            <w:vAlign w:val="center"/>
          </w:tcPr>
          <w:p w14:paraId="58922246">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实验实践学时</w:t>
            </w:r>
          </w:p>
        </w:tc>
        <w:tc>
          <w:tcPr>
            <w:tcW w:w="524" w:type="dxa"/>
            <w:shd w:val="clear" w:color="auto" w:fill="auto"/>
            <w:tcMar>
              <w:top w:w="15" w:type="dxa"/>
              <w:left w:w="15" w:type="dxa"/>
              <w:bottom w:w="0" w:type="dxa"/>
              <w:right w:w="15" w:type="dxa"/>
            </w:tcMar>
            <w:vAlign w:val="center"/>
          </w:tcPr>
          <w:p w14:paraId="5DE4A222">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开课</w:t>
            </w:r>
          </w:p>
          <w:p w14:paraId="20C1020B">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学期</w:t>
            </w:r>
          </w:p>
        </w:tc>
        <w:tc>
          <w:tcPr>
            <w:tcW w:w="1007" w:type="dxa"/>
            <w:shd w:val="clear" w:color="auto" w:fill="auto"/>
            <w:tcMar>
              <w:top w:w="15" w:type="dxa"/>
              <w:left w:w="15" w:type="dxa"/>
              <w:bottom w:w="0" w:type="dxa"/>
              <w:right w:w="15" w:type="dxa"/>
            </w:tcMar>
            <w:vAlign w:val="center"/>
          </w:tcPr>
          <w:p w14:paraId="03E95E3B">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备注</w:t>
            </w:r>
          </w:p>
        </w:tc>
      </w:tr>
      <w:tr w14:paraId="6EC6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restart"/>
            <w:shd w:val="clear" w:color="auto" w:fill="auto"/>
            <w:vAlign w:val="center"/>
          </w:tcPr>
          <w:p w14:paraId="4FD2DF5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3E94B4C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64B3E4A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231811001</w:t>
            </w:r>
          </w:p>
        </w:tc>
        <w:tc>
          <w:tcPr>
            <w:tcW w:w="3579" w:type="dxa"/>
            <w:gridSpan w:val="5"/>
            <w:shd w:val="clear" w:color="auto" w:fill="auto"/>
            <w:tcMar>
              <w:top w:w="15" w:type="dxa"/>
              <w:left w:w="15" w:type="dxa"/>
              <w:bottom w:w="0" w:type="dxa"/>
              <w:right w:w="15" w:type="dxa"/>
            </w:tcMar>
            <w:vAlign w:val="center"/>
          </w:tcPr>
          <w:p w14:paraId="178AE17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思想道德与法治</w:t>
            </w:r>
          </w:p>
          <w:p w14:paraId="43E3832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Ideology, Morality, and Rule of Law</w:t>
            </w:r>
          </w:p>
        </w:tc>
        <w:tc>
          <w:tcPr>
            <w:tcW w:w="605" w:type="dxa"/>
            <w:shd w:val="clear" w:color="auto" w:fill="auto"/>
            <w:tcMar>
              <w:top w:w="15" w:type="dxa"/>
              <w:left w:w="15" w:type="dxa"/>
              <w:bottom w:w="0" w:type="dxa"/>
              <w:right w:w="15" w:type="dxa"/>
            </w:tcMar>
            <w:vAlign w:val="center"/>
          </w:tcPr>
          <w:p w14:paraId="1EF8B75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41747F3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190961F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15265E0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6875CC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68F0E4E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1A0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B52C69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322A3F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240D438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231811003</w:t>
            </w:r>
          </w:p>
        </w:tc>
        <w:tc>
          <w:tcPr>
            <w:tcW w:w="3579" w:type="dxa"/>
            <w:gridSpan w:val="5"/>
            <w:shd w:val="clear" w:color="auto" w:fill="auto"/>
            <w:tcMar>
              <w:top w:w="15" w:type="dxa"/>
              <w:left w:w="15" w:type="dxa"/>
              <w:bottom w:w="0" w:type="dxa"/>
              <w:right w:w="15" w:type="dxa"/>
            </w:tcMar>
            <w:vAlign w:val="center"/>
          </w:tcPr>
          <w:p w14:paraId="568E637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形势与政策Ⅰ</w:t>
            </w:r>
          </w:p>
          <w:p w14:paraId="402D25A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w:t>
            </w:r>
          </w:p>
        </w:tc>
        <w:tc>
          <w:tcPr>
            <w:tcW w:w="605" w:type="dxa"/>
            <w:shd w:val="clear" w:color="auto" w:fill="auto"/>
            <w:tcMar>
              <w:top w:w="15" w:type="dxa"/>
              <w:left w:w="15" w:type="dxa"/>
              <w:bottom w:w="0" w:type="dxa"/>
              <w:right w:w="15" w:type="dxa"/>
            </w:tcMar>
            <w:vAlign w:val="center"/>
          </w:tcPr>
          <w:p w14:paraId="1C0143C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00603A6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7D19EBE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5AA6CA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AC1443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10E4CD2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96C0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628598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1FB0CC0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10D2A0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211811004</w:t>
            </w:r>
          </w:p>
        </w:tc>
        <w:tc>
          <w:tcPr>
            <w:tcW w:w="3579" w:type="dxa"/>
            <w:gridSpan w:val="5"/>
            <w:shd w:val="clear" w:color="auto" w:fill="auto"/>
            <w:tcMar>
              <w:top w:w="15" w:type="dxa"/>
              <w:left w:w="15" w:type="dxa"/>
              <w:bottom w:w="0" w:type="dxa"/>
              <w:right w:w="15" w:type="dxa"/>
            </w:tcMar>
            <w:vAlign w:val="center"/>
          </w:tcPr>
          <w:p w14:paraId="4A464CE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中国近现代史纲要</w:t>
            </w:r>
          </w:p>
          <w:p w14:paraId="5E7F4AD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Outline of Modern Chinese History</w:t>
            </w:r>
          </w:p>
        </w:tc>
        <w:tc>
          <w:tcPr>
            <w:tcW w:w="605" w:type="dxa"/>
            <w:shd w:val="clear" w:color="auto" w:fill="auto"/>
            <w:tcMar>
              <w:top w:w="15" w:type="dxa"/>
              <w:left w:w="15" w:type="dxa"/>
              <w:bottom w:w="0" w:type="dxa"/>
              <w:right w:w="15" w:type="dxa"/>
            </w:tcMar>
            <w:vAlign w:val="center"/>
          </w:tcPr>
          <w:p w14:paraId="7C03029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7AAA1E6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46C093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4DDB51C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92E112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51A754E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FE8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F10D82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BA211B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11E9D5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231811002</w:t>
            </w:r>
          </w:p>
        </w:tc>
        <w:tc>
          <w:tcPr>
            <w:tcW w:w="3579" w:type="dxa"/>
            <w:gridSpan w:val="5"/>
            <w:shd w:val="clear" w:color="auto" w:fill="auto"/>
            <w:tcMar>
              <w:top w:w="15" w:type="dxa"/>
              <w:left w:w="15" w:type="dxa"/>
              <w:bottom w:w="0" w:type="dxa"/>
              <w:right w:w="15" w:type="dxa"/>
            </w:tcMar>
            <w:vAlign w:val="center"/>
          </w:tcPr>
          <w:p w14:paraId="5A1B562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马克思主义基本原理</w:t>
            </w:r>
          </w:p>
          <w:p w14:paraId="2B98C84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Basic Principles of Marxism</w:t>
            </w:r>
          </w:p>
        </w:tc>
        <w:tc>
          <w:tcPr>
            <w:tcW w:w="605" w:type="dxa"/>
            <w:shd w:val="clear" w:color="auto" w:fill="auto"/>
            <w:tcMar>
              <w:top w:w="15" w:type="dxa"/>
              <w:left w:w="15" w:type="dxa"/>
              <w:bottom w:w="0" w:type="dxa"/>
              <w:right w:w="15" w:type="dxa"/>
            </w:tcMar>
            <w:vAlign w:val="center"/>
          </w:tcPr>
          <w:p w14:paraId="0ACD46C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016AEFA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123BF75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0845DE9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9CC4E1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17C30FC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DCD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CBAB84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1DFC022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078B09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211811008</w:t>
            </w:r>
          </w:p>
        </w:tc>
        <w:tc>
          <w:tcPr>
            <w:tcW w:w="3579" w:type="dxa"/>
            <w:gridSpan w:val="5"/>
            <w:shd w:val="clear" w:color="auto" w:fill="auto"/>
            <w:tcMar>
              <w:top w:w="15" w:type="dxa"/>
              <w:left w:w="15" w:type="dxa"/>
              <w:bottom w:w="0" w:type="dxa"/>
              <w:right w:w="15" w:type="dxa"/>
            </w:tcMar>
            <w:vAlign w:val="center"/>
          </w:tcPr>
          <w:p w14:paraId="0A50A73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习近平新时代中国特色社会主义思想概论</w:t>
            </w:r>
          </w:p>
          <w:p w14:paraId="447D34E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Xi Jinping's Introduction to Socialism with Chinese Characteristics in the New Era</w:t>
            </w:r>
          </w:p>
        </w:tc>
        <w:tc>
          <w:tcPr>
            <w:tcW w:w="605" w:type="dxa"/>
            <w:shd w:val="clear" w:color="auto" w:fill="auto"/>
            <w:tcMar>
              <w:top w:w="15" w:type="dxa"/>
              <w:left w:w="15" w:type="dxa"/>
              <w:bottom w:w="0" w:type="dxa"/>
              <w:right w:w="15" w:type="dxa"/>
            </w:tcMar>
            <w:vAlign w:val="center"/>
          </w:tcPr>
          <w:p w14:paraId="6A281A8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00D98B8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7DA6BC1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02850A1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0404DF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37CA3D0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EC3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B857DA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B10FEF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327F281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211811009</w:t>
            </w:r>
          </w:p>
        </w:tc>
        <w:tc>
          <w:tcPr>
            <w:tcW w:w="3579" w:type="dxa"/>
            <w:gridSpan w:val="5"/>
            <w:shd w:val="clear" w:color="auto" w:fill="auto"/>
            <w:tcMar>
              <w:top w:w="15" w:type="dxa"/>
              <w:left w:w="15" w:type="dxa"/>
              <w:bottom w:w="0" w:type="dxa"/>
              <w:right w:w="15" w:type="dxa"/>
            </w:tcMar>
            <w:vAlign w:val="center"/>
          </w:tcPr>
          <w:p w14:paraId="42B9642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毛泽东思想和中国特色社会主义理论体系概论</w:t>
            </w:r>
          </w:p>
          <w:p w14:paraId="6CAD853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Mao Zedong Thought &amp; Outline of Theory of Socialism With Chinese Characteristics</w:t>
            </w:r>
          </w:p>
        </w:tc>
        <w:tc>
          <w:tcPr>
            <w:tcW w:w="605" w:type="dxa"/>
            <w:shd w:val="clear" w:color="auto" w:fill="auto"/>
            <w:tcMar>
              <w:top w:w="15" w:type="dxa"/>
              <w:left w:w="15" w:type="dxa"/>
              <w:bottom w:w="0" w:type="dxa"/>
              <w:right w:w="15" w:type="dxa"/>
            </w:tcMar>
            <w:vAlign w:val="center"/>
          </w:tcPr>
          <w:p w14:paraId="4B350C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C5C949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04FB26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AE4E98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8BB4E5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6F0CCB1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F62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6FA320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EEB02B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62CADF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231811004</w:t>
            </w:r>
          </w:p>
        </w:tc>
        <w:tc>
          <w:tcPr>
            <w:tcW w:w="3579" w:type="dxa"/>
            <w:gridSpan w:val="5"/>
            <w:shd w:val="clear" w:color="auto" w:fill="auto"/>
            <w:tcMar>
              <w:top w:w="15" w:type="dxa"/>
              <w:left w:w="15" w:type="dxa"/>
              <w:bottom w:w="0" w:type="dxa"/>
              <w:right w:w="15" w:type="dxa"/>
            </w:tcMar>
            <w:vAlign w:val="center"/>
          </w:tcPr>
          <w:p w14:paraId="1ECFB81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形势与政策Ⅱ</w:t>
            </w:r>
          </w:p>
          <w:p w14:paraId="264D830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II</w:t>
            </w:r>
          </w:p>
        </w:tc>
        <w:tc>
          <w:tcPr>
            <w:tcW w:w="605" w:type="dxa"/>
            <w:shd w:val="clear" w:color="auto" w:fill="auto"/>
            <w:tcMar>
              <w:top w:w="15" w:type="dxa"/>
              <w:left w:w="15" w:type="dxa"/>
              <w:bottom w:w="0" w:type="dxa"/>
              <w:right w:w="15" w:type="dxa"/>
            </w:tcMar>
            <w:vAlign w:val="center"/>
          </w:tcPr>
          <w:p w14:paraId="2DB46B2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7E0A666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5C4AA7D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5517FE8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B8035F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47CBFBE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9FE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0CECC2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3B2F0B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616E9F1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231811005</w:t>
            </w:r>
          </w:p>
        </w:tc>
        <w:tc>
          <w:tcPr>
            <w:tcW w:w="3579" w:type="dxa"/>
            <w:gridSpan w:val="5"/>
            <w:shd w:val="clear" w:color="auto" w:fill="auto"/>
            <w:tcMar>
              <w:top w:w="15" w:type="dxa"/>
              <w:left w:w="15" w:type="dxa"/>
              <w:bottom w:w="0" w:type="dxa"/>
              <w:right w:w="15" w:type="dxa"/>
            </w:tcMar>
            <w:vAlign w:val="center"/>
          </w:tcPr>
          <w:p w14:paraId="241EDFC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形势与政策Ⅲ</w:t>
            </w:r>
          </w:p>
          <w:p w14:paraId="11E0641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III</w:t>
            </w:r>
          </w:p>
        </w:tc>
        <w:tc>
          <w:tcPr>
            <w:tcW w:w="605" w:type="dxa"/>
            <w:shd w:val="clear" w:color="auto" w:fill="auto"/>
            <w:tcMar>
              <w:top w:w="15" w:type="dxa"/>
              <w:left w:w="15" w:type="dxa"/>
              <w:bottom w:w="0" w:type="dxa"/>
              <w:right w:w="15" w:type="dxa"/>
            </w:tcMar>
            <w:vAlign w:val="center"/>
          </w:tcPr>
          <w:p w14:paraId="106888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1245B1D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08B2B6F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21E92C4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5BCAD4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58BA116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71E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74C411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933167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50F1CFA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231811006</w:t>
            </w:r>
          </w:p>
        </w:tc>
        <w:tc>
          <w:tcPr>
            <w:tcW w:w="3579" w:type="dxa"/>
            <w:gridSpan w:val="5"/>
            <w:shd w:val="clear" w:color="auto" w:fill="auto"/>
            <w:tcMar>
              <w:top w:w="15" w:type="dxa"/>
              <w:left w:w="15" w:type="dxa"/>
              <w:bottom w:w="0" w:type="dxa"/>
              <w:right w:w="15" w:type="dxa"/>
            </w:tcMar>
            <w:vAlign w:val="center"/>
          </w:tcPr>
          <w:p w14:paraId="6593CD7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形势与政策Ⅳ</w:t>
            </w:r>
          </w:p>
          <w:p w14:paraId="52C157A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IV</w:t>
            </w:r>
          </w:p>
        </w:tc>
        <w:tc>
          <w:tcPr>
            <w:tcW w:w="605" w:type="dxa"/>
            <w:shd w:val="clear" w:color="auto" w:fill="auto"/>
            <w:tcMar>
              <w:top w:w="15" w:type="dxa"/>
              <w:left w:w="15" w:type="dxa"/>
              <w:bottom w:w="0" w:type="dxa"/>
              <w:right w:w="15" w:type="dxa"/>
            </w:tcMar>
            <w:vAlign w:val="center"/>
          </w:tcPr>
          <w:p w14:paraId="663B3B2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798E9B3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09B9C40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269853B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F539E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53F6D61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0DF3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21F85B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25010D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7202EA6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211812004</w:t>
            </w:r>
          </w:p>
        </w:tc>
        <w:tc>
          <w:tcPr>
            <w:tcW w:w="3579" w:type="dxa"/>
            <w:gridSpan w:val="5"/>
            <w:shd w:val="clear" w:color="auto" w:fill="auto"/>
            <w:tcMar>
              <w:top w:w="15" w:type="dxa"/>
              <w:left w:w="15" w:type="dxa"/>
              <w:bottom w:w="0" w:type="dxa"/>
              <w:right w:w="15" w:type="dxa"/>
            </w:tcMar>
            <w:vAlign w:val="center"/>
          </w:tcPr>
          <w:p w14:paraId="612E961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社会主义发展史</w:t>
            </w:r>
          </w:p>
          <w:p w14:paraId="713CC46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Socialist Development</w:t>
            </w:r>
          </w:p>
        </w:tc>
        <w:tc>
          <w:tcPr>
            <w:tcW w:w="605" w:type="dxa"/>
            <w:shd w:val="clear" w:color="auto" w:fill="auto"/>
            <w:tcMar>
              <w:top w:w="15" w:type="dxa"/>
              <w:left w:w="15" w:type="dxa"/>
              <w:bottom w:w="0" w:type="dxa"/>
              <w:right w:w="15" w:type="dxa"/>
            </w:tcMar>
            <w:vAlign w:val="center"/>
          </w:tcPr>
          <w:p w14:paraId="31FAB98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3EAEDB4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215A16F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13ABDF1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81D2A1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4A8259D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68BD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77E848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748EDF0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260BACE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213111001</w:t>
            </w:r>
          </w:p>
        </w:tc>
        <w:tc>
          <w:tcPr>
            <w:tcW w:w="3579" w:type="dxa"/>
            <w:gridSpan w:val="5"/>
            <w:shd w:val="clear" w:color="auto" w:fill="auto"/>
            <w:tcMar>
              <w:top w:w="15" w:type="dxa"/>
              <w:left w:w="15" w:type="dxa"/>
              <w:bottom w:w="0" w:type="dxa"/>
              <w:right w:w="15" w:type="dxa"/>
            </w:tcMar>
            <w:vAlign w:val="center"/>
          </w:tcPr>
          <w:p w14:paraId="2BA3149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军事理论</w:t>
            </w:r>
          </w:p>
          <w:p w14:paraId="1F6A2F8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Military Theory</w:t>
            </w:r>
          </w:p>
        </w:tc>
        <w:tc>
          <w:tcPr>
            <w:tcW w:w="605" w:type="dxa"/>
            <w:shd w:val="clear" w:color="auto" w:fill="auto"/>
            <w:tcMar>
              <w:top w:w="15" w:type="dxa"/>
              <w:left w:w="15" w:type="dxa"/>
              <w:bottom w:w="0" w:type="dxa"/>
              <w:right w:w="15" w:type="dxa"/>
            </w:tcMar>
            <w:vAlign w:val="center"/>
          </w:tcPr>
          <w:p w14:paraId="4CE5BE4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5D9D835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36</w:t>
            </w:r>
          </w:p>
        </w:tc>
        <w:tc>
          <w:tcPr>
            <w:tcW w:w="567" w:type="dxa"/>
            <w:shd w:val="clear" w:color="auto" w:fill="auto"/>
            <w:tcMar>
              <w:top w:w="15" w:type="dxa"/>
              <w:left w:w="15" w:type="dxa"/>
              <w:bottom w:w="0" w:type="dxa"/>
              <w:right w:w="15" w:type="dxa"/>
            </w:tcMar>
            <w:vAlign w:val="center"/>
          </w:tcPr>
          <w:p w14:paraId="3023F1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36</w:t>
            </w:r>
          </w:p>
        </w:tc>
        <w:tc>
          <w:tcPr>
            <w:tcW w:w="709" w:type="dxa"/>
            <w:shd w:val="clear" w:color="auto" w:fill="auto"/>
            <w:tcMar>
              <w:top w:w="15" w:type="dxa"/>
              <w:left w:w="15" w:type="dxa"/>
              <w:bottom w:w="0" w:type="dxa"/>
              <w:right w:w="15" w:type="dxa"/>
            </w:tcMar>
            <w:vAlign w:val="center"/>
          </w:tcPr>
          <w:p w14:paraId="7BB2598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766C33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5BFEA85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348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9BE866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87E596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2A7C127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232111001</w:t>
            </w:r>
          </w:p>
        </w:tc>
        <w:tc>
          <w:tcPr>
            <w:tcW w:w="3579" w:type="dxa"/>
            <w:gridSpan w:val="5"/>
            <w:shd w:val="clear" w:color="auto" w:fill="auto"/>
            <w:tcMar>
              <w:top w:w="15" w:type="dxa"/>
              <w:left w:w="15" w:type="dxa"/>
              <w:bottom w:w="0" w:type="dxa"/>
              <w:right w:w="15" w:type="dxa"/>
            </w:tcMar>
            <w:vAlign w:val="center"/>
          </w:tcPr>
          <w:p w14:paraId="4F5D3F6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体育Ⅰ</w:t>
            </w:r>
          </w:p>
          <w:p w14:paraId="06EC62C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Ⅰ</w:t>
            </w:r>
          </w:p>
        </w:tc>
        <w:tc>
          <w:tcPr>
            <w:tcW w:w="605" w:type="dxa"/>
            <w:shd w:val="clear" w:color="auto" w:fill="auto"/>
            <w:tcMar>
              <w:top w:w="15" w:type="dxa"/>
              <w:left w:w="15" w:type="dxa"/>
              <w:bottom w:w="0" w:type="dxa"/>
              <w:right w:w="15" w:type="dxa"/>
            </w:tcMar>
            <w:vAlign w:val="center"/>
          </w:tcPr>
          <w:p w14:paraId="68924B7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23D69AC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04BE5A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726565B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6C0B81E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32C5063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5BB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687DC2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07BBAF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6BBAE43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232111002</w:t>
            </w:r>
          </w:p>
        </w:tc>
        <w:tc>
          <w:tcPr>
            <w:tcW w:w="3579" w:type="dxa"/>
            <w:gridSpan w:val="5"/>
            <w:shd w:val="clear" w:color="auto" w:fill="auto"/>
            <w:tcMar>
              <w:top w:w="15" w:type="dxa"/>
              <w:left w:w="15" w:type="dxa"/>
              <w:bottom w:w="0" w:type="dxa"/>
              <w:right w:w="15" w:type="dxa"/>
            </w:tcMar>
            <w:vAlign w:val="center"/>
          </w:tcPr>
          <w:p w14:paraId="159D043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体育Ⅱ</w:t>
            </w:r>
          </w:p>
          <w:p w14:paraId="0EC1080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Ⅱ</w:t>
            </w:r>
          </w:p>
        </w:tc>
        <w:tc>
          <w:tcPr>
            <w:tcW w:w="605" w:type="dxa"/>
            <w:shd w:val="clear" w:color="auto" w:fill="auto"/>
            <w:tcMar>
              <w:top w:w="15" w:type="dxa"/>
              <w:left w:w="15" w:type="dxa"/>
              <w:bottom w:w="0" w:type="dxa"/>
              <w:right w:w="15" w:type="dxa"/>
            </w:tcMar>
            <w:vAlign w:val="center"/>
          </w:tcPr>
          <w:p w14:paraId="3E0A951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0A2E393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D5BE81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512156C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592831A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1F87D4C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485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67A6DF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510EB3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2937527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232111005</w:t>
            </w:r>
          </w:p>
        </w:tc>
        <w:tc>
          <w:tcPr>
            <w:tcW w:w="3579" w:type="dxa"/>
            <w:gridSpan w:val="5"/>
            <w:shd w:val="clear" w:color="auto" w:fill="auto"/>
            <w:tcMar>
              <w:top w:w="15" w:type="dxa"/>
              <w:left w:w="15" w:type="dxa"/>
              <w:bottom w:w="0" w:type="dxa"/>
              <w:right w:w="15" w:type="dxa"/>
            </w:tcMar>
            <w:vAlign w:val="center"/>
          </w:tcPr>
          <w:p w14:paraId="5084BF9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体育Ⅴ</w:t>
            </w:r>
          </w:p>
          <w:p w14:paraId="7A25062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Ⅴ</w:t>
            </w:r>
          </w:p>
        </w:tc>
        <w:tc>
          <w:tcPr>
            <w:tcW w:w="605" w:type="dxa"/>
            <w:shd w:val="clear" w:color="auto" w:fill="auto"/>
            <w:tcMar>
              <w:top w:w="15" w:type="dxa"/>
              <w:left w:w="15" w:type="dxa"/>
              <w:bottom w:w="0" w:type="dxa"/>
              <w:right w:w="15" w:type="dxa"/>
            </w:tcMar>
            <w:vAlign w:val="center"/>
          </w:tcPr>
          <w:p w14:paraId="1E187E0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3315F81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02D6AC9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3F8EB8F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74378ED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112055B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D6B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9A836B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141C7C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4D4664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232111006</w:t>
            </w:r>
          </w:p>
        </w:tc>
        <w:tc>
          <w:tcPr>
            <w:tcW w:w="3579" w:type="dxa"/>
            <w:gridSpan w:val="5"/>
            <w:shd w:val="clear" w:color="auto" w:fill="auto"/>
            <w:tcMar>
              <w:top w:w="15" w:type="dxa"/>
              <w:left w:w="15" w:type="dxa"/>
              <w:bottom w:w="0" w:type="dxa"/>
              <w:right w:w="15" w:type="dxa"/>
            </w:tcMar>
            <w:vAlign w:val="center"/>
          </w:tcPr>
          <w:p w14:paraId="2472E24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体育Ⅵ</w:t>
            </w:r>
          </w:p>
          <w:p w14:paraId="68707D5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Ⅵ</w:t>
            </w:r>
          </w:p>
        </w:tc>
        <w:tc>
          <w:tcPr>
            <w:tcW w:w="605" w:type="dxa"/>
            <w:shd w:val="clear" w:color="auto" w:fill="auto"/>
            <w:tcMar>
              <w:top w:w="15" w:type="dxa"/>
              <w:left w:w="15" w:type="dxa"/>
              <w:bottom w:w="0" w:type="dxa"/>
              <w:right w:w="15" w:type="dxa"/>
            </w:tcMar>
            <w:vAlign w:val="center"/>
          </w:tcPr>
          <w:p w14:paraId="36C2370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5F0789E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579E850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646C258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35234D9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09C984E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CAB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137C79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3C0AAF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437CACD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232111003</w:t>
            </w:r>
          </w:p>
        </w:tc>
        <w:tc>
          <w:tcPr>
            <w:tcW w:w="3579" w:type="dxa"/>
            <w:gridSpan w:val="5"/>
            <w:shd w:val="clear" w:color="auto" w:fill="auto"/>
            <w:tcMar>
              <w:top w:w="15" w:type="dxa"/>
              <w:left w:w="15" w:type="dxa"/>
              <w:bottom w:w="0" w:type="dxa"/>
              <w:right w:w="15" w:type="dxa"/>
            </w:tcMar>
            <w:vAlign w:val="center"/>
          </w:tcPr>
          <w:p w14:paraId="48D0257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体育Ⅲ</w:t>
            </w:r>
          </w:p>
          <w:p w14:paraId="4AE48AE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Ⅲ</w:t>
            </w:r>
          </w:p>
        </w:tc>
        <w:tc>
          <w:tcPr>
            <w:tcW w:w="605" w:type="dxa"/>
            <w:shd w:val="clear" w:color="auto" w:fill="auto"/>
            <w:tcMar>
              <w:top w:w="15" w:type="dxa"/>
              <w:left w:w="15" w:type="dxa"/>
              <w:bottom w:w="0" w:type="dxa"/>
              <w:right w:w="15" w:type="dxa"/>
            </w:tcMar>
            <w:vAlign w:val="center"/>
          </w:tcPr>
          <w:p w14:paraId="5826338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57611D0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9D719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A338F8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94CF3F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06EA281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选修运动项目2学分</w:t>
            </w:r>
          </w:p>
        </w:tc>
      </w:tr>
      <w:tr w14:paraId="3E34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3249FE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BCFFA3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277A7E5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232111004</w:t>
            </w:r>
          </w:p>
        </w:tc>
        <w:tc>
          <w:tcPr>
            <w:tcW w:w="3579" w:type="dxa"/>
            <w:gridSpan w:val="5"/>
            <w:shd w:val="clear" w:color="auto" w:fill="auto"/>
            <w:tcMar>
              <w:top w:w="15" w:type="dxa"/>
              <w:left w:w="15" w:type="dxa"/>
              <w:bottom w:w="0" w:type="dxa"/>
              <w:right w:w="15" w:type="dxa"/>
            </w:tcMar>
            <w:vAlign w:val="center"/>
          </w:tcPr>
          <w:p w14:paraId="081A5EC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体育Ⅳ</w:t>
            </w:r>
          </w:p>
          <w:p w14:paraId="3D5D2D0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Ⅳ</w:t>
            </w:r>
          </w:p>
        </w:tc>
        <w:tc>
          <w:tcPr>
            <w:tcW w:w="605" w:type="dxa"/>
            <w:shd w:val="clear" w:color="auto" w:fill="auto"/>
            <w:tcMar>
              <w:top w:w="15" w:type="dxa"/>
              <w:left w:w="15" w:type="dxa"/>
              <w:bottom w:w="0" w:type="dxa"/>
              <w:right w:w="15" w:type="dxa"/>
            </w:tcMar>
            <w:vAlign w:val="center"/>
          </w:tcPr>
          <w:p w14:paraId="37B28BA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4E4BF0F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F68078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0BCF24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3CEC12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continue"/>
            <w:shd w:val="clear" w:color="auto" w:fill="auto"/>
            <w:tcMar>
              <w:top w:w="15" w:type="dxa"/>
              <w:left w:w="15" w:type="dxa"/>
              <w:bottom w:w="0" w:type="dxa"/>
              <w:right w:w="15" w:type="dxa"/>
            </w:tcMar>
            <w:vAlign w:val="center"/>
          </w:tcPr>
          <w:p w14:paraId="687F662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选修运动项目2学分</w:t>
            </w:r>
          </w:p>
        </w:tc>
      </w:tr>
      <w:tr w14:paraId="1D87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EC6072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00287AF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2B639B3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211611005</w:t>
            </w:r>
          </w:p>
        </w:tc>
        <w:tc>
          <w:tcPr>
            <w:tcW w:w="3579" w:type="dxa"/>
            <w:gridSpan w:val="5"/>
            <w:shd w:val="clear" w:color="auto" w:fill="auto"/>
            <w:tcMar>
              <w:top w:w="15" w:type="dxa"/>
              <w:left w:w="15" w:type="dxa"/>
              <w:bottom w:w="0" w:type="dxa"/>
              <w:right w:w="15" w:type="dxa"/>
            </w:tcMar>
            <w:vAlign w:val="center"/>
          </w:tcPr>
          <w:p w14:paraId="61D7960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大学英语听说Ⅰ</w:t>
            </w:r>
          </w:p>
          <w:p w14:paraId="0762983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Listening and SpeakingⅠ</w:t>
            </w:r>
          </w:p>
        </w:tc>
        <w:tc>
          <w:tcPr>
            <w:tcW w:w="605" w:type="dxa"/>
            <w:shd w:val="clear" w:color="auto" w:fill="auto"/>
            <w:tcMar>
              <w:top w:w="15" w:type="dxa"/>
              <w:left w:w="15" w:type="dxa"/>
              <w:bottom w:w="0" w:type="dxa"/>
              <w:right w:w="15" w:type="dxa"/>
            </w:tcMar>
            <w:vAlign w:val="center"/>
          </w:tcPr>
          <w:p w14:paraId="215E199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5771A9D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4FF59FC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785541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C060CD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3B73076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67DC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E5BFAF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BC200C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3DEE49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251611001</w:t>
            </w:r>
          </w:p>
        </w:tc>
        <w:tc>
          <w:tcPr>
            <w:tcW w:w="3579" w:type="dxa"/>
            <w:gridSpan w:val="5"/>
            <w:shd w:val="clear" w:color="auto" w:fill="auto"/>
            <w:tcMar>
              <w:top w:w="15" w:type="dxa"/>
              <w:left w:w="15" w:type="dxa"/>
              <w:bottom w:w="0" w:type="dxa"/>
              <w:right w:w="15" w:type="dxa"/>
            </w:tcMar>
            <w:vAlign w:val="center"/>
          </w:tcPr>
          <w:p w14:paraId="67B1D1B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大学英语读写Ⅰ</w:t>
            </w:r>
          </w:p>
          <w:p w14:paraId="6523B89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Reading and WritingⅠ</w:t>
            </w:r>
          </w:p>
        </w:tc>
        <w:tc>
          <w:tcPr>
            <w:tcW w:w="605" w:type="dxa"/>
            <w:shd w:val="clear" w:color="auto" w:fill="auto"/>
            <w:tcMar>
              <w:top w:w="15" w:type="dxa"/>
              <w:left w:w="15" w:type="dxa"/>
              <w:bottom w:w="0" w:type="dxa"/>
              <w:right w:w="15" w:type="dxa"/>
            </w:tcMar>
            <w:vAlign w:val="center"/>
          </w:tcPr>
          <w:p w14:paraId="04A719E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334DB7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318E646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79E3E5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7E9A00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7845FB6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C89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7BDFA0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173113D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2E75A66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211611006</w:t>
            </w:r>
          </w:p>
        </w:tc>
        <w:tc>
          <w:tcPr>
            <w:tcW w:w="3579" w:type="dxa"/>
            <w:gridSpan w:val="5"/>
            <w:shd w:val="clear" w:color="auto" w:fill="auto"/>
            <w:tcMar>
              <w:top w:w="15" w:type="dxa"/>
              <w:left w:w="15" w:type="dxa"/>
              <w:bottom w:w="0" w:type="dxa"/>
              <w:right w:w="15" w:type="dxa"/>
            </w:tcMar>
            <w:vAlign w:val="center"/>
          </w:tcPr>
          <w:p w14:paraId="5AC519A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大学英语听说Ⅱ</w:t>
            </w:r>
          </w:p>
          <w:p w14:paraId="23F6208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Listening and SpeakingⅡ</w:t>
            </w:r>
          </w:p>
        </w:tc>
        <w:tc>
          <w:tcPr>
            <w:tcW w:w="605" w:type="dxa"/>
            <w:shd w:val="clear" w:color="auto" w:fill="auto"/>
            <w:tcMar>
              <w:top w:w="15" w:type="dxa"/>
              <w:left w:w="15" w:type="dxa"/>
              <w:bottom w:w="0" w:type="dxa"/>
              <w:right w:w="15" w:type="dxa"/>
            </w:tcMar>
            <w:vAlign w:val="center"/>
          </w:tcPr>
          <w:p w14:paraId="0E631A7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631C86B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6D9BA2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0130688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1630F2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3971929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E0A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8F3467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55FF44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5ADEE94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251611002</w:t>
            </w:r>
          </w:p>
        </w:tc>
        <w:tc>
          <w:tcPr>
            <w:tcW w:w="3579" w:type="dxa"/>
            <w:gridSpan w:val="5"/>
            <w:shd w:val="clear" w:color="auto" w:fill="auto"/>
            <w:tcMar>
              <w:top w:w="15" w:type="dxa"/>
              <w:left w:w="15" w:type="dxa"/>
              <w:bottom w:w="0" w:type="dxa"/>
              <w:right w:w="15" w:type="dxa"/>
            </w:tcMar>
            <w:vAlign w:val="center"/>
          </w:tcPr>
          <w:p w14:paraId="2282485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大学英语读写Ⅱ</w:t>
            </w:r>
          </w:p>
          <w:p w14:paraId="25A92E4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Reading and Writing II</w:t>
            </w:r>
          </w:p>
        </w:tc>
        <w:tc>
          <w:tcPr>
            <w:tcW w:w="605" w:type="dxa"/>
            <w:shd w:val="clear" w:color="auto" w:fill="auto"/>
            <w:tcMar>
              <w:top w:w="15" w:type="dxa"/>
              <w:left w:w="15" w:type="dxa"/>
              <w:bottom w:w="0" w:type="dxa"/>
              <w:right w:w="15" w:type="dxa"/>
            </w:tcMar>
            <w:vAlign w:val="center"/>
          </w:tcPr>
          <w:p w14:paraId="3D73EA5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4D685A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3C22F1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3F06CC4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7AD6F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472105E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613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3A954C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33325B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7B042E2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251611004</w:t>
            </w:r>
          </w:p>
        </w:tc>
        <w:tc>
          <w:tcPr>
            <w:tcW w:w="3579" w:type="dxa"/>
            <w:gridSpan w:val="5"/>
            <w:shd w:val="clear" w:color="auto" w:fill="auto"/>
            <w:tcMar>
              <w:top w:w="15" w:type="dxa"/>
              <w:left w:w="15" w:type="dxa"/>
              <w:bottom w:w="0" w:type="dxa"/>
              <w:right w:w="15" w:type="dxa"/>
            </w:tcMar>
            <w:vAlign w:val="center"/>
          </w:tcPr>
          <w:p w14:paraId="34298FA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新文科大学英语Ⅰ</w:t>
            </w:r>
          </w:p>
          <w:p w14:paraId="23ABA78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for New Liberal Arts Ⅰ</w:t>
            </w:r>
          </w:p>
        </w:tc>
        <w:tc>
          <w:tcPr>
            <w:tcW w:w="605" w:type="dxa"/>
            <w:shd w:val="clear" w:color="auto" w:fill="auto"/>
            <w:tcMar>
              <w:top w:w="15" w:type="dxa"/>
              <w:left w:w="15" w:type="dxa"/>
              <w:bottom w:w="0" w:type="dxa"/>
              <w:right w:w="15" w:type="dxa"/>
            </w:tcMar>
            <w:vAlign w:val="center"/>
          </w:tcPr>
          <w:p w14:paraId="437795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CF5224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AB3256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0BAFB9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BC5F7D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0D9E5CE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7317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256227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FFBA3A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4610EC7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251611006</w:t>
            </w:r>
          </w:p>
        </w:tc>
        <w:tc>
          <w:tcPr>
            <w:tcW w:w="3579" w:type="dxa"/>
            <w:gridSpan w:val="5"/>
            <w:shd w:val="clear" w:color="auto" w:fill="auto"/>
            <w:tcMar>
              <w:top w:w="15" w:type="dxa"/>
              <w:left w:w="15" w:type="dxa"/>
              <w:bottom w:w="0" w:type="dxa"/>
              <w:right w:w="15" w:type="dxa"/>
            </w:tcMar>
            <w:vAlign w:val="center"/>
          </w:tcPr>
          <w:p w14:paraId="7AA06B7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新文科大学英语Ⅱ</w:t>
            </w:r>
          </w:p>
          <w:p w14:paraId="339924A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for New Liberal Arts Ⅱ</w:t>
            </w:r>
          </w:p>
        </w:tc>
        <w:tc>
          <w:tcPr>
            <w:tcW w:w="605" w:type="dxa"/>
            <w:shd w:val="clear" w:color="auto" w:fill="auto"/>
            <w:tcMar>
              <w:top w:w="15" w:type="dxa"/>
              <w:left w:w="15" w:type="dxa"/>
              <w:bottom w:w="0" w:type="dxa"/>
              <w:right w:w="15" w:type="dxa"/>
            </w:tcMar>
            <w:vAlign w:val="center"/>
          </w:tcPr>
          <w:p w14:paraId="2783D0E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160601A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4F65F6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36EF044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C4D75E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29096DC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DB37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7530C4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5B7590F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信息课程</w:t>
            </w:r>
          </w:p>
        </w:tc>
        <w:tc>
          <w:tcPr>
            <w:tcW w:w="1116" w:type="dxa"/>
            <w:shd w:val="clear" w:color="auto" w:fill="auto"/>
            <w:tcMar>
              <w:top w:w="15" w:type="dxa"/>
              <w:left w:w="15" w:type="dxa"/>
              <w:bottom w:w="0" w:type="dxa"/>
              <w:right w:w="15" w:type="dxa"/>
            </w:tcMar>
            <w:vAlign w:val="center"/>
          </w:tcPr>
          <w:p w14:paraId="02D56F8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250518004</w:t>
            </w:r>
          </w:p>
        </w:tc>
        <w:tc>
          <w:tcPr>
            <w:tcW w:w="3579" w:type="dxa"/>
            <w:gridSpan w:val="5"/>
            <w:shd w:val="clear" w:color="auto" w:fill="auto"/>
            <w:tcMar>
              <w:top w:w="15" w:type="dxa"/>
              <w:left w:w="15" w:type="dxa"/>
              <w:bottom w:w="0" w:type="dxa"/>
              <w:right w:w="15" w:type="dxa"/>
            </w:tcMar>
            <w:vAlign w:val="center"/>
          </w:tcPr>
          <w:p w14:paraId="257D44D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计算思维与人工智能导论(C)</w:t>
            </w:r>
          </w:p>
          <w:p w14:paraId="6A10425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Computational Thinking and Introduction to  Artificial Intelligence(C)</w:t>
            </w:r>
          </w:p>
        </w:tc>
        <w:tc>
          <w:tcPr>
            <w:tcW w:w="605" w:type="dxa"/>
            <w:shd w:val="clear" w:color="auto" w:fill="auto"/>
            <w:tcMar>
              <w:top w:w="15" w:type="dxa"/>
              <w:left w:w="15" w:type="dxa"/>
              <w:bottom w:w="0" w:type="dxa"/>
              <w:right w:w="15" w:type="dxa"/>
            </w:tcMar>
            <w:vAlign w:val="center"/>
          </w:tcPr>
          <w:p w14:paraId="1D02686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1.5</w:t>
            </w:r>
          </w:p>
        </w:tc>
        <w:tc>
          <w:tcPr>
            <w:tcW w:w="531" w:type="dxa"/>
            <w:shd w:val="clear" w:color="auto" w:fill="auto"/>
            <w:tcMar>
              <w:top w:w="15" w:type="dxa"/>
              <w:left w:w="15" w:type="dxa"/>
              <w:bottom w:w="0" w:type="dxa"/>
              <w:right w:w="15" w:type="dxa"/>
            </w:tcMar>
            <w:vAlign w:val="center"/>
          </w:tcPr>
          <w:p w14:paraId="5411EBB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58F10D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50E0E87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24" w:type="dxa"/>
            <w:shd w:val="clear" w:color="auto" w:fill="auto"/>
            <w:tcMar>
              <w:top w:w="15" w:type="dxa"/>
              <w:left w:w="15" w:type="dxa"/>
              <w:bottom w:w="0" w:type="dxa"/>
              <w:right w:w="15" w:type="dxa"/>
            </w:tcMar>
            <w:vAlign w:val="center"/>
          </w:tcPr>
          <w:p w14:paraId="1F0B182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19D8466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124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0763EE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7BA128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信息课程</w:t>
            </w:r>
          </w:p>
        </w:tc>
        <w:tc>
          <w:tcPr>
            <w:tcW w:w="1116" w:type="dxa"/>
            <w:shd w:val="clear" w:color="auto" w:fill="auto"/>
            <w:tcMar>
              <w:top w:w="15" w:type="dxa"/>
              <w:left w:w="15" w:type="dxa"/>
              <w:bottom w:w="0" w:type="dxa"/>
              <w:right w:w="15" w:type="dxa"/>
            </w:tcMar>
            <w:vAlign w:val="center"/>
          </w:tcPr>
          <w:p w14:paraId="39E90F2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252718001</w:t>
            </w:r>
          </w:p>
        </w:tc>
        <w:tc>
          <w:tcPr>
            <w:tcW w:w="3579" w:type="dxa"/>
            <w:gridSpan w:val="5"/>
            <w:shd w:val="clear" w:color="auto" w:fill="auto"/>
            <w:tcMar>
              <w:top w:w="15" w:type="dxa"/>
              <w:left w:w="15" w:type="dxa"/>
              <w:bottom w:w="0" w:type="dxa"/>
              <w:right w:w="15" w:type="dxa"/>
            </w:tcMar>
            <w:vAlign w:val="center"/>
          </w:tcPr>
          <w:p w14:paraId="37889AB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信息检索与数智素养</w:t>
            </w:r>
          </w:p>
          <w:p w14:paraId="283F0B7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Information Retrieval and Digital-Intelligent Literacy</w:t>
            </w:r>
          </w:p>
        </w:tc>
        <w:tc>
          <w:tcPr>
            <w:tcW w:w="605" w:type="dxa"/>
            <w:shd w:val="clear" w:color="auto" w:fill="auto"/>
            <w:tcMar>
              <w:top w:w="15" w:type="dxa"/>
              <w:left w:w="15" w:type="dxa"/>
              <w:bottom w:w="0" w:type="dxa"/>
              <w:right w:w="15" w:type="dxa"/>
            </w:tcMar>
            <w:vAlign w:val="center"/>
          </w:tcPr>
          <w:p w14:paraId="7BF0622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1049DDA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069838B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3F1A541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89D4FA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4950DC0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278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8EB6C3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1800D36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120856D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238112001</w:t>
            </w:r>
          </w:p>
        </w:tc>
        <w:tc>
          <w:tcPr>
            <w:tcW w:w="3579" w:type="dxa"/>
            <w:gridSpan w:val="5"/>
            <w:shd w:val="clear" w:color="auto" w:fill="auto"/>
            <w:tcMar>
              <w:top w:w="15" w:type="dxa"/>
              <w:left w:w="15" w:type="dxa"/>
              <w:bottom w:w="0" w:type="dxa"/>
              <w:right w:w="15" w:type="dxa"/>
            </w:tcMar>
            <w:vAlign w:val="center"/>
          </w:tcPr>
          <w:p w14:paraId="16A76AC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大学生心理健康教育</w:t>
            </w:r>
          </w:p>
          <w:p w14:paraId="71C8D36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Psychological Health Education for College Students</w:t>
            </w:r>
          </w:p>
        </w:tc>
        <w:tc>
          <w:tcPr>
            <w:tcW w:w="605" w:type="dxa"/>
            <w:shd w:val="clear" w:color="auto" w:fill="auto"/>
            <w:tcMar>
              <w:top w:w="15" w:type="dxa"/>
              <w:left w:w="15" w:type="dxa"/>
              <w:bottom w:w="0" w:type="dxa"/>
              <w:right w:w="15" w:type="dxa"/>
            </w:tcMar>
            <w:vAlign w:val="center"/>
          </w:tcPr>
          <w:p w14:paraId="3963CB3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02E2A2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36853EB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B7642D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065F51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4B84E1A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35DD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F3B20C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2650D7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7537079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211811011</w:t>
            </w:r>
          </w:p>
        </w:tc>
        <w:tc>
          <w:tcPr>
            <w:tcW w:w="3579" w:type="dxa"/>
            <w:gridSpan w:val="5"/>
            <w:shd w:val="clear" w:color="auto" w:fill="auto"/>
            <w:tcMar>
              <w:top w:w="15" w:type="dxa"/>
              <w:left w:w="15" w:type="dxa"/>
              <w:bottom w:w="0" w:type="dxa"/>
              <w:right w:w="15" w:type="dxa"/>
            </w:tcMar>
            <w:vAlign w:val="center"/>
          </w:tcPr>
          <w:p w14:paraId="1B5C096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大学生国家安全教育</w:t>
            </w:r>
          </w:p>
          <w:p w14:paraId="4E70897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National Security Education for College Students</w:t>
            </w:r>
          </w:p>
        </w:tc>
        <w:tc>
          <w:tcPr>
            <w:tcW w:w="605" w:type="dxa"/>
            <w:shd w:val="clear" w:color="auto" w:fill="auto"/>
            <w:tcMar>
              <w:top w:w="15" w:type="dxa"/>
              <w:left w:w="15" w:type="dxa"/>
              <w:bottom w:w="0" w:type="dxa"/>
              <w:right w:w="15" w:type="dxa"/>
            </w:tcMar>
            <w:vAlign w:val="center"/>
          </w:tcPr>
          <w:p w14:paraId="6D723B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1277D64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4FAE8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315FF7B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0A1419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181FD7E7">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30DA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AF5348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3DD7F4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142F660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232612001</w:t>
            </w:r>
          </w:p>
        </w:tc>
        <w:tc>
          <w:tcPr>
            <w:tcW w:w="3579" w:type="dxa"/>
            <w:gridSpan w:val="5"/>
            <w:shd w:val="clear" w:color="auto" w:fill="auto"/>
            <w:tcMar>
              <w:top w:w="15" w:type="dxa"/>
              <w:left w:w="15" w:type="dxa"/>
              <w:bottom w:w="0" w:type="dxa"/>
              <w:right w:w="15" w:type="dxa"/>
            </w:tcMar>
            <w:vAlign w:val="center"/>
          </w:tcPr>
          <w:p w14:paraId="6817439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中国传统文化</w:t>
            </w:r>
          </w:p>
          <w:p w14:paraId="408DCA6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Traditional Chinese Culture</w:t>
            </w:r>
          </w:p>
        </w:tc>
        <w:tc>
          <w:tcPr>
            <w:tcW w:w="605" w:type="dxa"/>
            <w:shd w:val="clear" w:color="auto" w:fill="auto"/>
            <w:tcMar>
              <w:top w:w="15" w:type="dxa"/>
              <w:left w:w="15" w:type="dxa"/>
              <w:bottom w:w="0" w:type="dxa"/>
              <w:right w:w="15" w:type="dxa"/>
            </w:tcMar>
            <w:vAlign w:val="center"/>
          </w:tcPr>
          <w:p w14:paraId="1A509E0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69565C4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2479D43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55A202C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AFB957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2729BA8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046A8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B9E494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418760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261A302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232612002</w:t>
            </w:r>
          </w:p>
        </w:tc>
        <w:tc>
          <w:tcPr>
            <w:tcW w:w="3579" w:type="dxa"/>
            <w:gridSpan w:val="5"/>
            <w:shd w:val="clear" w:color="auto" w:fill="auto"/>
            <w:tcMar>
              <w:top w:w="15" w:type="dxa"/>
              <w:left w:w="15" w:type="dxa"/>
              <w:bottom w:w="0" w:type="dxa"/>
              <w:right w:w="15" w:type="dxa"/>
            </w:tcMar>
            <w:vAlign w:val="center"/>
          </w:tcPr>
          <w:p w14:paraId="127D52E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大学生劳动教育</w:t>
            </w:r>
          </w:p>
          <w:p w14:paraId="009693C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Labor Education for University Students</w:t>
            </w:r>
          </w:p>
        </w:tc>
        <w:tc>
          <w:tcPr>
            <w:tcW w:w="605" w:type="dxa"/>
            <w:shd w:val="clear" w:color="auto" w:fill="auto"/>
            <w:tcMar>
              <w:top w:w="15" w:type="dxa"/>
              <w:left w:w="15" w:type="dxa"/>
              <w:bottom w:w="0" w:type="dxa"/>
              <w:right w:w="15" w:type="dxa"/>
            </w:tcMar>
            <w:vAlign w:val="center"/>
          </w:tcPr>
          <w:p w14:paraId="79E1CC6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6D5419D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22</w:t>
            </w:r>
          </w:p>
        </w:tc>
        <w:tc>
          <w:tcPr>
            <w:tcW w:w="567" w:type="dxa"/>
            <w:shd w:val="clear" w:color="auto" w:fill="auto"/>
            <w:tcMar>
              <w:top w:w="15" w:type="dxa"/>
              <w:left w:w="15" w:type="dxa"/>
              <w:bottom w:w="0" w:type="dxa"/>
              <w:right w:w="15" w:type="dxa"/>
            </w:tcMar>
            <w:vAlign w:val="center"/>
          </w:tcPr>
          <w:p w14:paraId="194A80D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22</w:t>
            </w:r>
          </w:p>
        </w:tc>
        <w:tc>
          <w:tcPr>
            <w:tcW w:w="709" w:type="dxa"/>
            <w:shd w:val="clear" w:color="auto" w:fill="auto"/>
            <w:tcMar>
              <w:top w:w="15" w:type="dxa"/>
              <w:left w:w="15" w:type="dxa"/>
              <w:bottom w:w="0" w:type="dxa"/>
              <w:right w:w="15" w:type="dxa"/>
            </w:tcMar>
            <w:vAlign w:val="center"/>
          </w:tcPr>
          <w:p w14:paraId="582ECEA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061EC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34E1950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3283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4D281D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205FB7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0149BFC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258322001</w:t>
            </w:r>
          </w:p>
        </w:tc>
        <w:tc>
          <w:tcPr>
            <w:tcW w:w="3579" w:type="dxa"/>
            <w:gridSpan w:val="5"/>
            <w:shd w:val="clear" w:color="auto" w:fill="auto"/>
            <w:tcMar>
              <w:top w:w="15" w:type="dxa"/>
              <w:left w:w="15" w:type="dxa"/>
              <w:bottom w:w="0" w:type="dxa"/>
              <w:right w:w="15" w:type="dxa"/>
            </w:tcMar>
            <w:vAlign w:val="center"/>
          </w:tcPr>
          <w:p w14:paraId="4588C05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w:t>
            </w:r>
          </w:p>
          <w:p w14:paraId="4C25AD1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w:t>
            </w:r>
          </w:p>
        </w:tc>
        <w:tc>
          <w:tcPr>
            <w:tcW w:w="605" w:type="dxa"/>
            <w:shd w:val="clear" w:color="auto" w:fill="auto"/>
            <w:tcMar>
              <w:top w:w="15" w:type="dxa"/>
              <w:left w:w="15" w:type="dxa"/>
              <w:bottom w:w="0" w:type="dxa"/>
              <w:right w:w="15" w:type="dxa"/>
            </w:tcMar>
            <w:vAlign w:val="center"/>
          </w:tcPr>
          <w:p w14:paraId="7E5226D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61F5B5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67" w:type="dxa"/>
            <w:shd w:val="clear" w:color="auto" w:fill="auto"/>
            <w:tcMar>
              <w:top w:w="15" w:type="dxa"/>
              <w:left w:w="15" w:type="dxa"/>
              <w:bottom w:w="0" w:type="dxa"/>
              <w:right w:w="15" w:type="dxa"/>
            </w:tcMar>
            <w:vAlign w:val="center"/>
          </w:tcPr>
          <w:p w14:paraId="3398EBA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709" w:type="dxa"/>
            <w:shd w:val="clear" w:color="auto" w:fill="auto"/>
            <w:tcMar>
              <w:top w:w="15" w:type="dxa"/>
              <w:left w:w="15" w:type="dxa"/>
              <w:bottom w:w="0" w:type="dxa"/>
              <w:right w:w="15" w:type="dxa"/>
            </w:tcMar>
            <w:vAlign w:val="center"/>
          </w:tcPr>
          <w:p w14:paraId="262B1DD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EEAE6F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0BFC609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21D3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FFF47D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096CB1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55B0523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258322002</w:t>
            </w:r>
          </w:p>
        </w:tc>
        <w:tc>
          <w:tcPr>
            <w:tcW w:w="3579" w:type="dxa"/>
            <w:gridSpan w:val="5"/>
            <w:shd w:val="clear" w:color="auto" w:fill="auto"/>
            <w:tcMar>
              <w:top w:w="15" w:type="dxa"/>
              <w:left w:w="15" w:type="dxa"/>
              <w:bottom w:w="0" w:type="dxa"/>
              <w:right w:w="15" w:type="dxa"/>
            </w:tcMar>
            <w:vAlign w:val="center"/>
          </w:tcPr>
          <w:p w14:paraId="4EA1054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大学生职业生涯规划与就业指导II</w:t>
            </w:r>
          </w:p>
          <w:p w14:paraId="440C4E7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StudentsII</w:t>
            </w:r>
          </w:p>
        </w:tc>
        <w:tc>
          <w:tcPr>
            <w:tcW w:w="605" w:type="dxa"/>
            <w:shd w:val="clear" w:color="auto" w:fill="auto"/>
            <w:tcMar>
              <w:top w:w="15" w:type="dxa"/>
              <w:left w:w="15" w:type="dxa"/>
              <w:bottom w:w="0" w:type="dxa"/>
              <w:right w:w="15" w:type="dxa"/>
            </w:tcMar>
            <w:vAlign w:val="center"/>
          </w:tcPr>
          <w:p w14:paraId="1F4297F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56F243C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67" w:type="dxa"/>
            <w:shd w:val="clear" w:color="auto" w:fill="auto"/>
            <w:tcMar>
              <w:top w:w="15" w:type="dxa"/>
              <w:left w:w="15" w:type="dxa"/>
              <w:bottom w:w="0" w:type="dxa"/>
              <w:right w:w="15" w:type="dxa"/>
            </w:tcMar>
            <w:vAlign w:val="center"/>
          </w:tcPr>
          <w:p w14:paraId="5087DCF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709" w:type="dxa"/>
            <w:shd w:val="clear" w:color="auto" w:fill="auto"/>
            <w:tcMar>
              <w:top w:w="15" w:type="dxa"/>
              <w:left w:w="15" w:type="dxa"/>
              <w:bottom w:w="0" w:type="dxa"/>
              <w:right w:w="15" w:type="dxa"/>
            </w:tcMar>
            <w:vAlign w:val="center"/>
          </w:tcPr>
          <w:p w14:paraId="1E297E5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FA4F7A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4DA0521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37A9E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11AD1F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8724DD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39D1F00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X1</w:t>
            </w:r>
          </w:p>
        </w:tc>
        <w:tc>
          <w:tcPr>
            <w:tcW w:w="3579" w:type="dxa"/>
            <w:gridSpan w:val="5"/>
            <w:shd w:val="clear" w:color="auto" w:fill="auto"/>
            <w:tcMar>
              <w:top w:w="15" w:type="dxa"/>
              <w:left w:w="15" w:type="dxa"/>
              <w:bottom w:w="0" w:type="dxa"/>
              <w:right w:w="15" w:type="dxa"/>
            </w:tcMar>
            <w:vAlign w:val="center"/>
          </w:tcPr>
          <w:p w14:paraId="0178F8D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美育限选课(学生自选)</w:t>
            </w:r>
          </w:p>
          <w:p w14:paraId="1768A03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c>
          <w:tcPr>
            <w:tcW w:w="605" w:type="dxa"/>
            <w:shd w:val="clear" w:color="auto" w:fill="auto"/>
            <w:tcMar>
              <w:top w:w="15" w:type="dxa"/>
              <w:left w:w="15" w:type="dxa"/>
              <w:bottom w:w="0" w:type="dxa"/>
              <w:right w:w="15" w:type="dxa"/>
            </w:tcMar>
            <w:vAlign w:val="center"/>
          </w:tcPr>
          <w:p w14:paraId="2AA1912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1C7776B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12674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C44D89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8A5C51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0CDD6C6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58F7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A5B6C3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A15F02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58ACC1A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X2</w:t>
            </w:r>
          </w:p>
        </w:tc>
        <w:tc>
          <w:tcPr>
            <w:tcW w:w="3579" w:type="dxa"/>
            <w:gridSpan w:val="5"/>
            <w:shd w:val="clear" w:color="auto" w:fill="auto"/>
            <w:tcMar>
              <w:top w:w="15" w:type="dxa"/>
              <w:left w:w="15" w:type="dxa"/>
              <w:bottom w:w="0" w:type="dxa"/>
              <w:right w:w="15" w:type="dxa"/>
            </w:tcMar>
            <w:vAlign w:val="center"/>
          </w:tcPr>
          <w:p w14:paraId="0EBBAD2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科学技术类(学生自选)</w:t>
            </w:r>
          </w:p>
          <w:p w14:paraId="7BD095A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c>
          <w:tcPr>
            <w:tcW w:w="605" w:type="dxa"/>
            <w:shd w:val="clear" w:color="auto" w:fill="auto"/>
            <w:tcMar>
              <w:top w:w="15" w:type="dxa"/>
              <w:left w:w="15" w:type="dxa"/>
              <w:bottom w:w="0" w:type="dxa"/>
              <w:right w:w="15" w:type="dxa"/>
            </w:tcMar>
            <w:vAlign w:val="center"/>
          </w:tcPr>
          <w:p w14:paraId="2EC980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12711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99</w:t>
            </w:r>
          </w:p>
        </w:tc>
        <w:tc>
          <w:tcPr>
            <w:tcW w:w="567" w:type="dxa"/>
            <w:shd w:val="clear" w:color="auto" w:fill="auto"/>
            <w:tcMar>
              <w:top w:w="15" w:type="dxa"/>
              <w:left w:w="15" w:type="dxa"/>
              <w:bottom w:w="0" w:type="dxa"/>
              <w:right w:w="15" w:type="dxa"/>
            </w:tcMar>
            <w:vAlign w:val="center"/>
          </w:tcPr>
          <w:p w14:paraId="064ADB9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99</w:t>
            </w:r>
          </w:p>
        </w:tc>
        <w:tc>
          <w:tcPr>
            <w:tcW w:w="709" w:type="dxa"/>
            <w:shd w:val="clear" w:color="auto" w:fill="auto"/>
            <w:tcMar>
              <w:top w:w="15" w:type="dxa"/>
              <w:left w:w="15" w:type="dxa"/>
              <w:bottom w:w="0" w:type="dxa"/>
              <w:right w:w="15" w:type="dxa"/>
            </w:tcMar>
            <w:vAlign w:val="center"/>
          </w:tcPr>
          <w:p w14:paraId="6EEEBC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76CF48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63EBF43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0903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B127A6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A594A8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59CBE62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X6</w:t>
            </w:r>
          </w:p>
        </w:tc>
        <w:tc>
          <w:tcPr>
            <w:tcW w:w="3579" w:type="dxa"/>
            <w:gridSpan w:val="5"/>
            <w:shd w:val="clear" w:color="auto" w:fill="auto"/>
            <w:tcMar>
              <w:top w:w="15" w:type="dxa"/>
              <w:left w:w="15" w:type="dxa"/>
              <w:bottom w:w="0" w:type="dxa"/>
              <w:right w:w="15" w:type="dxa"/>
            </w:tcMar>
            <w:vAlign w:val="center"/>
          </w:tcPr>
          <w:p w14:paraId="1BA03CF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其他公选类</w:t>
            </w:r>
          </w:p>
          <w:p w14:paraId="0714B52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c>
          <w:tcPr>
            <w:tcW w:w="605" w:type="dxa"/>
            <w:shd w:val="clear" w:color="auto" w:fill="auto"/>
            <w:tcMar>
              <w:top w:w="15" w:type="dxa"/>
              <w:left w:w="15" w:type="dxa"/>
              <w:bottom w:w="0" w:type="dxa"/>
              <w:right w:w="15" w:type="dxa"/>
            </w:tcMar>
            <w:vAlign w:val="center"/>
          </w:tcPr>
          <w:p w14:paraId="275D631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1.5</w:t>
            </w:r>
          </w:p>
        </w:tc>
        <w:tc>
          <w:tcPr>
            <w:tcW w:w="531" w:type="dxa"/>
            <w:shd w:val="clear" w:color="auto" w:fill="auto"/>
            <w:tcMar>
              <w:top w:w="15" w:type="dxa"/>
              <w:left w:w="15" w:type="dxa"/>
              <w:bottom w:w="0" w:type="dxa"/>
              <w:right w:w="15" w:type="dxa"/>
            </w:tcMar>
            <w:vAlign w:val="center"/>
          </w:tcPr>
          <w:p w14:paraId="5CE4E93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567" w:type="dxa"/>
            <w:shd w:val="clear" w:color="auto" w:fill="auto"/>
            <w:tcMar>
              <w:top w:w="15" w:type="dxa"/>
              <w:left w:w="15" w:type="dxa"/>
              <w:bottom w:w="0" w:type="dxa"/>
              <w:right w:w="15" w:type="dxa"/>
            </w:tcMar>
            <w:vAlign w:val="center"/>
          </w:tcPr>
          <w:p w14:paraId="0815935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4055DF7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6627A0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continue"/>
            <w:shd w:val="clear" w:color="auto" w:fill="auto"/>
            <w:tcMar>
              <w:top w:w="15" w:type="dxa"/>
              <w:left w:w="15" w:type="dxa"/>
              <w:bottom w:w="0" w:type="dxa"/>
              <w:right w:w="15" w:type="dxa"/>
            </w:tcMar>
            <w:vAlign w:val="center"/>
          </w:tcPr>
          <w:p w14:paraId="2A3F769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1315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BA547A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DCF04D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7B44944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258322003</w:t>
            </w:r>
          </w:p>
        </w:tc>
        <w:tc>
          <w:tcPr>
            <w:tcW w:w="3579" w:type="dxa"/>
            <w:gridSpan w:val="5"/>
            <w:shd w:val="clear" w:color="auto" w:fill="auto"/>
            <w:tcMar>
              <w:top w:w="15" w:type="dxa"/>
              <w:left w:w="15" w:type="dxa"/>
              <w:bottom w:w="0" w:type="dxa"/>
              <w:right w:w="15" w:type="dxa"/>
            </w:tcMar>
            <w:vAlign w:val="center"/>
          </w:tcPr>
          <w:p w14:paraId="7968F59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大学生职业生涯规划与就业指导III</w:t>
            </w:r>
          </w:p>
          <w:p w14:paraId="0C8350A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StudentsIII</w:t>
            </w:r>
          </w:p>
        </w:tc>
        <w:tc>
          <w:tcPr>
            <w:tcW w:w="605" w:type="dxa"/>
            <w:shd w:val="clear" w:color="auto" w:fill="auto"/>
            <w:tcMar>
              <w:top w:w="15" w:type="dxa"/>
              <w:left w:w="15" w:type="dxa"/>
              <w:bottom w:w="0" w:type="dxa"/>
              <w:right w:w="15" w:type="dxa"/>
            </w:tcMar>
            <w:vAlign w:val="center"/>
          </w:tcPr>
          <w:p w14:paraId="2637333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616E76F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67" w:type="dxa"/>
            <w:shd w:val="clear" w:color="auto" w:fill="auto"/>
            <w:tcMar>
              <w:top w:w="15" w:type="dxa"/>
              <w:left w:w="15" w:type="dxa"/>
              <w:bottom w:w="0" w:type="dxa"/>
              <w:right w:w="15" w:type="dxa"/>
            </w:tcMar>
            <w:vAlign w:val="center"/>
          </w:tcPr>
          <w:p w14:paraId="709936C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709" w:type="dxa"/>
            <w:shd w:val="clear" w:color="auto" w:fill="auto"/>
            <w:tcMar>
              <w:top w:w="15" w:type="dxa"/>
              <w:left w:w="15" w:type="dxa"/>
              <w:bottom w:w="0" w:type="dxa"/>
              <w:right w:w="15" w:type="dxa"/>
            </w:tcMar>
            <w:vAlign w:val="center"/>
          </w:tcPr>
          <w:p w14:paraId="11F70EF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76C16F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continue"/>
            <w:shd w:val="clear" w:color="auto" w:fill="auto"/>
            <w:tcMar>
              <w:top w:w="15" w:type="dxa"/>
              <w:left w:w="15" w:type="dxa"/>
              <w:bottom w:w="0" w:type="dxa"/>
              <w:right w:w="15" w:type="dxa"/>
            </w:tcMar>
            <w:vAlign w:val="center"/>
          </w:tcPr>
          <w:p w14:paraId="428EF8C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0B42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452F92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1F8E38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340B41F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238322004</w:t>
            </w:r>
          </w:p>
        </w:tc>
        <w:tc>
          <w:tcPr>
            <w:tcW w:w="3579" w:type="dxa"/>
            <w:gridSpan w:val="5"/>
            <w:shd w:val="clear" w:color="auto" w:fill="auto"/>
            <w:tcMar>
              <w:top w:w="15" w:type="dxa"/>
              <w:left w:w="15" w:type="dxa"/>
              <w:bottom w:w="0" w:type="dxa"/>
              <w:right w:w="15" w:type="dxa"/>
            </w:tcMar>
            <w:vAlign w:val="center"/>
          </w:tcPr>
          <w:p w14:paraId="7686805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大学生职业生涯规划与就业指导IV</w:t>
            </w:r>
          </w:p>
          <w:p w14:paraId="19DE177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StudentsIV</w:t>
            </w:r>
          </w:p>
        </w:tc>
        <w:tc>
          <w:tcPr>
            <w:tcW w:w="605" w:type="dxa"/>
            <w:shd w:val="clear" w:color="auto" w:fill="auto"/>
            <w:tcMar>
              <w:top w:w="15" w:type="dxa"/>
              <w:left w:w="15" w:type="dxa"/>
              <w:bottom w:w="0" w:type="dxa"/>
              <w:right w:w="15" w:type="dxa"/>
            </w:tcMar>
            <w:vAlign w:val="center"/>
          </w:tcPr>
          <w:p w14:paraId="068DCE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2FAA645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4DAB5B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464768C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DC48A6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3B18479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1C7FD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52150C8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w:t>
            </w:r>
          </w:p>
        </w:tc>
        <w:tc>
          <w:tcPr>
            <w:tcW w:w="1504" w:type="dxa"/>
            <w:gridSpan w:val="2"/>
            <w:shd w:val="clear" w:color="auto" w:fill="auto"/>
            <w:tcMar>
              <w:top w:w="15" w:type="dxa"/>
              <w:left w:w="15" w:type="dxa"/>
              <w:bottom w:w="0" w:type="dxa"/>
              <w:right w:w="15" w:type="dxa"/>
            </w:tcMar>
            <w:vAlign w:val="center"/>
          </w:tcPr>
          <w:p w14:paraId="616012B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43.5</w:t>
            </w:r>
          </w:p>
        </w:tc>
        <w:tc>
          <w:tcPr>
            <w:tcW w:w="1504" w:type="dxa"/>
            <w:gridSpan w:val="2"/>
            <w:shd w:val="clear" w:color="auto" w:fill="auto"/>
            <w:tcMar>
              <w:top w:w="15" w:type="dxa"/>
              <w:left w:w="15" w:type="dxa"/>
              <w:bottom w:w="0" w:type="dxa"/>
              <w:right w:w="15" w:type="dxa"/>
            </w:tcMar>
            <w:vAlign w:val="center"/>
          </w:tcPr>
          <w:p w14:paraId="1581AE7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2F9EAB7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28.5</w:t>
            </w:r>
          </w:p>
        </w:tc>
        <w:tc>
          <w:tcPr>
            <w:tcW w:w="1276" w:type="dxa"/>
            <w:gridSpan w:val="2"/>
            <w:shd w:val="clear" w:color="auto" w:fill="auto"/>
            <w:tcMar>
              <w:top w:w="15" w:type="dxa"/>
              <w:left w:w="15" w:type="dxa"/>
              <w:bottom w:w="0" w:type="dxa"/>
              <w:right w:w="15" w:type="dxa"/>
            </w:tcMar>
            <w:vAlign w:val="center"/>
          </w:tcPr>
          <w:p w14:paraId="3C8FCB9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3BA29A8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15</w:t>
            </w:r>
          </w:p>
        </w:tc>
      </w:tr>
      <w:tr w14:paraId="4FA8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restart"/>
            <w:shd w:val="clear" w:color="auto" w:fill="auto"/>
            <w:vAlign w:val="center"/>
          </w:tcPr>
          <w:p w14:paraId="5CE53E1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restart"/>
            <w:shd w:val="clear" w:color="auto" w:fill="auto"/>
            <w:tcMar>
              <w:top w:w="15" w:type="dxa"/>
              <w:left w:w="15" w:type="dxa"/>
              <w:bottom w:w="0" w:type="dxa"/>
              <w:right w:w="15" w:type="dxa"/>
            </w:tcMar>
            <w:vAlign w:val="center"/>
          </w:tcPr>
          <w:p w14:paraId="10F71E5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473B514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211718001</w:t>
            </w:r>
          </w:p>
        </w:tc>
        <w:tc>
          <w:tcPr>
            <w:tcW w:w="3579" w:type="dxa"/>
            <w:gridSpan w:val="5"/>
            <w:shd w:val="clear" w:color="auto" w:fill="auto"/>
            <w:tcMar>
              <w:top w:w="15" w:type="dxa"/>
              <w:left w:w="15" w:type="dxa"/>
              <w:bottom w:w="0" w:type="dxa"/>
              <w:right w:w="15" w:type="dxa"/>
            </w:tcMar>
            <w:vAlign w:val="center"/>
          </w:tcPr>
          <w:p w14:paraId="136918B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习近平法治思想概论</w:t>
            </w:r>
          </w:p>
          <w:p w14:paraId="19FF708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Xi Jinping Thought on the Rule of Law</w:t>
            </w:r>
          </w:p>
        </w:tc>
        <w:tc>
          <w:tcPr>
            <w:tcW w:w="605" w:type="dxa"/>
            <w:shd w:val="clear" w:color="auto" w:fill="auto"/>
            <w:tcMar>
              <w:top w:w="15" w:type="dxa"/>
              <w:left w:w="15" w:type="dxa"/>
              <w:bottom w:w="0" w:type="dxa"/>
              <w:right w:w="15" w:type="dxa"/>
            </w:tcMar>
            <w:vAlign w:val="center"/>
          </w:tcPr>
          <w:p w14:paraId="1DD0FF0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F6FBB4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18CE3E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5BB0CE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12931E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527D42E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E23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E2749C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769D05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3970A22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211718002</w:t>
            </w:r>
          </w:p>
        </w:tc>
        <w:tc>
          <w:tcPr>
            <w:tcW w:w="3579" w:type="dxa"/>
            <w:gridSpan w:val="5"/>
            <w:shd w:val="clear" w:color="auto" w:fill="auto"/>
            <w:tcMar>
              <w:top w:w="15" w:type="dxa"/>
              <w:left w:w="15" w:type="dxa"/>
              <w:bottom w:w="0" w:type="dxa"/>
              <w:right w:w="15" w:type="dxa"/>
            </w:tcMar>
            <w:vAlign w:val="center"/>
          </w:tcPr>
          <w:p w14:paraId="10CAA55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法理学</w:t>
            </w:r>
          </w:p>
          <w:p w14:paraId="06FD13D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Jurisprudence</w:t>
            </w:r>
          </w:p>
        </w:tc>
        <w:tc>
          <w:tcPr>
            <w:tcW w:w="605" w:type="dxa"/>
            <w:shd w:val="clear" w:color="auto" w:fill="auto"/>
            <w:tcMar>
              <w:top w:w="15" w:type="dxa"/>
              <w:left w:w="15" w:type="dxa"/>
              <w:bottom w:w="0" w:type="dxa"/>
              <w:right w:w="15" w:type="dxa"/>
            </w:tcMar>
            <w:vAlign w:val="center"/>
          </w:tcPr>
          <w:p w14:paraId="660F7AA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2B66A9F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60DACEB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709" w:type="dxa"/>
            <w:shd w:val="clear" w:color="auto" w:fill="auto"/>
            <w:tcMar>
              <w:top w:w="15" w:type="dxa"/>
              <w:left w:w="15" w:type="dxa"/>
              <w:bottom w:w="0" w:type="dxa"/>
              <w:right w:w="15" w:type="dxa"/>
            </w:tcMar>
            <w:vAlign w:val="center"/>
          </w:tcPr>
          <w:p w14:paraId="604EDD0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DB177D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0ECF6D7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210E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146A35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D22299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7BF52DA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211718003</w:t>
            </w:r>
          </w:p>
        </w:tc>
        <w:tc>
          <w:tcPr>
            <w:tcW w:w="3579" w:type="dxa"/>
            <w:gridSpan w:val="5"/>
            <w:shd w:val="clear" w:color="auto" w:fill="auto"/>
            <w:tcMar>
              <w:top w:w="15" w:type="dxa"/>
              <w:left w:w="15" w:type="dxa"/>
              <w:bottom w:w="0" w:type="dxa"/>
              <w:right w:w="15" w:type="dxa"/>
            </w:tcMar>
            <w:vAlign w:val="center"/>
          </w:tcPr>
          <w:p w14:paraId="7CAA71E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宪法学</w:t>
            </w:r>
          </w:p>
          <w:p w14:paraId="02B7642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Constitutional Law</w:t>
            </w:r>
          </w:p>
        </w:tc>
        <w:tc>
          <w:tcPr>
            <w:tcW w:w="605" w:type="dxa"/>
            <w:shd w:val="clear" w:color="auto" w:fill="auto"/>
            <w:tcMar>
              <w:top w:w="15" w:type="dxa"/>
              <w:left w:w="15" w:type="dxa"/>
              <w:bottom w:w="0" w:type="dxa"/>
              <w:right w:w="15" w:type="dxa"/>
            </w:tcMar>
            <w:vAlign w:val="center"/>
          </w:tcPr>
          <w:p w14:paraId="1249336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6CFC6E8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0C19178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7C4E40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2EFD6E8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45A0ECC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3F6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686A14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BFFD06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232E3A8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211718070</w:t>
            </w:r>
          </w:p>
        </w:tc>
        <w:tc>
          <w:tcPr>
            <w:tcW w:w="3579" w:type="dxa"/>
            <w:gridSpan w:val="5"/>
            <w:shd w:val="clear" w:color="auto" w:fill="auto"/>
            <w:tcMar>
              <w:top w:w="15" w:type="dxa"/>
              <w:left w:w="15" w:type="dxa"/>
              <w:bottom w:w="0" w:type="dxa"/>
              <w:right w:w="15" w:type="dxa"/>
            </w:tcMar>
            <w:vAlign w:val="center"/>
          </w:tcPr>
          <w:p w14:paraId="53D4130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新生研讨课</w:t>
            </w:r>
          </w:p>
          <w:p w14:paraId="6352833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Freshman Seminar</w:t>
            </w:r>
          </w:p>
        </w:tc>
        <w:tc>
          <w:tcPr>
            <w:tcW w:w="605" w:type="dxa"/>
            <w:shd w:val="clear" w:color="auto" w:fill="auto"/>
            <w:tcMar>
              <w:top w:w="15" w:type="dxa"/>
              <w:left w:w="15" w:type="dxa"/>
              <w:bottom w:w="0" w:type="dxa"/>
              <w:right w:w="15" w:type="dxa"/>
            </w:tcMar>
            <w:vAlign w:val="center"/>
          </w:tcPr>
          <w:p w14:paraId="1C28AD3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51C8471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300F2EE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3689ECD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419D5A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586B3F2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643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60C5DB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D31766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4B6BE7E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211718004</w:t>
            </w:r>
          </w:p>
        </w:tc>
        <w:tc>
          <w:tcPr>
            <w:tcW w:w="3579" w:type="dxa"/>
            <w:gridSpan w:val="5"/>
            <w:shd w:val="clear" w:color="auto" w:fill="auto"/>
            <w:tcMar>
              <w:top w:w="15" w:type="dxa"/>
              <w:left w:w="15" w:type="dxa"/>
              <w:bottom w:w="0" w:type="dxa"/>
              <w:right w:w="15" w:type="dxa"/>
            </w:tcMar>
            <w:vAlign w:val="center"/>
          </w:tcPr>
          <w:p w14:paraId="65D47F1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中国法律史</w:t>
            </w:r>
          </w:p>
          <w:p w14:paraId="1BB04DD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China Legal History</w:t>
            </w:r>
          </w:p>
        </w:tc>
        <w:tc>
          <w:tcPr>
            <w:tcW w:w="605" w:type="dxa"/>
            <w:shd w:val="clear" w:color="auto" w:fill="auto"/>
            <w:tcMar>
              <w:top w:w="15" w:type="dxa"/>
              <w:left w:w="15" w:type="dxa"/>
              <w:bottom w:w="0" w:type="dxa"/>
              <w:right w:w="15" w:type="dxa"/>
            </w:tcMar>
            <w:vAlign w:val="center"/>
          </w:tcPr>
          <w:p w14:paraId="6AF499C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6F65855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5F664AC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21C72C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15F30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3266761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A9F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C2CE33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6DCA4B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78760D4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211718005</w:t>
            </w:r>
          </w:p>
        </w:tc>
        <w:tc>
          <w:tcPr>
            <w:tcW w:w="3579" w:type="dxa"/>
            <w:gridSpan w:val="5"/>
            <w:shd w:val="clear" w:color="auto" w:fill="auto"/>
            <w:tcMar>
              <w:top w:w="15" w:type="dxa"/>
              <w:left w:w="15" w:type="dxa"/>
              <w:bottom w:w="0" w:type="dxa"/>
              <w:right w:w="15" w:type="dxa"/>
            </w:tcMar>
            <w:vAlign w:val="center"/>
          </w:tcPr>
          <w:p w14:paraId="289C6CB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民法学总论</w:t>
            </w:r>
          </w:p>
          <w:p w14:paraId="147BE08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Civil Law Generals</w:t>
            </w:r>
          </w:p>
        </w:tc>
        <w:tc>
          <w:tcPr>
            <w:tcW w:w="605" w:type="dxa"/>
            <w:shd w:val="clear" w:color="auto" w:fill="auto"/>
            <w:tcMar>
              <w:top w:w="15" w:type="dxa"/>
              <w:left w:w="15" w:type="dxa"/>
              <w:bottom w:w="0" w:type="dxa"/>
              <w:right w:w="15" w:type="dxa"/>
            </w:tcMar>
            <w:vAlign w:val="center"/>
          </w:tcPr>
          <w:p w14:paraId="22892F2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0E821E2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1C170E0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675F998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F52FD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217DC83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B6E9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9B1482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C3CDC8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6212FB2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211718006</w:t>
            </w:r>
          </w:p>
        </w:tc>
        <w:tc>
          <w:tcPr>
            <w:tcW w:w="3579" w:type="dxa"/>
            <w:gridSpan w:val="5"/>
            <w:shd w:val="clear" w:color="auto" w:fill="auto"/>
            <w:tcMar>
              <w:top w:w="15" w:type="dxa"/>
              <w:left w:w="15" w:type="dxa"/>
              <w:bottom w:w="0" w:type="dxa"/>
              <w:right w:w="15" w:type="dxa"/>
            </w:tcMar>
            <w:vAlign w:val="center"/>
          </w:tcPr>
          <w:p w14:paraId="29724EF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刑法学总论</w:t>
            </w:r>
          </w:p>
          <w:p w14:paraId="28C4D14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Law Generals</w:t>
            </w:r>
          </w:p>
        </w:tc>
        <w:tc>
          <w:tcPr>
            <w:tcW w:w="605" w:type="dxa"/>
            <w:shd w:val="clear" w:color="auto" w:fill="auto"/>
            <w:tcMar>
              <w:top w:w="15" w:type="dxa"/>
              <w:left w:w="15" w:type="dxa"/>
              <w:bottom w:w="0" w:type="dxa"/>
              <w:right w:w="15" w:type="dxa"/>
            </w:tcMar>
            <w:vAlign w:val="center"/>
          </w:tcPr>
          <w:p w14:paraId="118C9E9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66DDFB1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64</w:t>
            </w:r>
          </w:p>
        </w:tc>
        <w:tc>
          <w:tcPr>
            <w:tcW w:w="567" w:type="dxa"/>
            <w:shd w:val="clear" w:color="auto" w:fill="auto"/>
            <w:tcMar>
              <w:top w:w="15" w:type="dxa"/>
              <w:left w:w="15" w:type="dxa"/>
              <w:bottom w:w="0" w:type="dxa"/>
              <w:right w:w="15" w:type="dxa"/>
            </w:tcMar>
            <w:vAlign w:val="center"/>
          </w:tcPr>
          <w:p w14:paraId="74FEFC8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709" w:type="dxa"/>
            <w:shd w:val="clear" w:color="auto" w:fill="auto"/>
            <w:tcMar>
              <w:top w:w="15" w:type="dxa"/>
              <w:left w:w="15" w:type="dxa"/>
              <w:bottom w:w="0" w:type="dxa"/>
              <w:right w:w="15" w:type="dxa"/>
            </w:tcMar>
            <w:vAlign w:val="center"/>
          </w:tcPr>
          <w:p w14:paraId="531DE85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54722B9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096331E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572A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D378EC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23607B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05EFE60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211718014</w:t>
            </w:r>
          </w:p>
        </w:tc>
        <w:tc>
          <w:tcPr>
            <w:tcW w:w="3579" w:type="dxa"/>
            <w:gridSpan w:val="5"/>
            <w:shd w:val="clear" w:color="auto" w:fill="auto"/>
            <w:tcMar>
              <w:top w:w="15" w:type="dxa"/>
              <w:left w:w="15" w:type="dxa"/>
              <w:bottom w:w="0" w:type="dxa"/>
              <w:right w:w="15" w:type="dxa"/>
            </w:tcMar>
            <w:vAlign w:val="center"/>
          </w:tcPr>
          <w:p w14:paraId="041337D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刑法学分论</w:t>
            </w:r>
          </w:p>
          <w:p w14:paraId="2B1EB4F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Law Particulars</w:t>
            </w:r>
          </w:p>
        </w:tc>
        <w:tc>
          <w:tcPr>
            <w:tcW w:w="605" w:type="dxa"/>
            <w:shd w:val="clear" w:color="auto" w:fill="auto"/>
            <w:tcMar>
              <w:top w:w="15" w:type="dxa"/>
              <w:left w:w="15" w:type="dxa"/>
              <w:bottom w:w="0" w:type="dxa"/>
              <w:right w:w="15" w:type="dxa"/>
            </w:tcMar>
            <w:vAlign w:val="center"/>
          </w:tcPr>
          <w:p w14:paraId="5B35B46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49F49F3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20BAA1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347DBCA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05844C1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0AB7E78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265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4093D0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FE2590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752FDD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211718015</w:t>
            </w:r>
          </w:p>
        </w:tc>
        <w:tc>
          <w:tcPr>
            <w:tcW w:w="3579" w:type="dxa"/>
            <w:gridSpan w:val="5"/>
            <w:shd w:val="clear" w:color="auto" w:fill="auto"/>
            <w:tcMar>
              <w:top w:w="15" w:type="dxa"/>
              <w:left w:w="15" w:type="dxa"/>
              <w:bottom w:w="0" w:type="dxa"/>
              <w:right w:w="15" w:type="dxa"/>
            </w:tcMar>
            <w:vAlign w:val="center"/>
          </w:tcPr>
          <w:p w14:paraId="5812B33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物权法</w:t>
            </w:r>
          </w:p>
          <w:p w14:paraId="353402A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Property Law</w:t>
            </w:r>
          </w:p>
        </w:tc>
        <w:tc>
          <w:tcPr>
            <w:tcW w:w="605" w:type="dxa"/>
            <w:shd w:val="clear" w:color="auto" w:fill="auto"/>
            <w:tcMar>
              <w:top w:w="15" w:type="dxa"/>
              <w:left w:w="15" w:type="dxa"/>
              <w:bottom w:w="0" w:type="dxa"/>
              <w:right w:w="15" w:type="dxa"/>
            </w:tcMar>
            <w:vAlign w:val="center"/>
          </w:tcPr>
          <w:p w14:paraId="4F57CA7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1A4D0F9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3DDCA57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2E7DFC9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9B2F4E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22774F0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983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C1FC49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1CD68B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5E63735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211718019</w:t>
            </w:r>
          </w:p>
        </w:tc>
        <w:tc>
          <w:tcPr>
            <w:tcW w:w="3579" w:type="dxa"/>
            <w:gridSpan w:val="5"/>
            <w:shd w:val="clear" w:color="auto" w:fill="auto"/>
            <w:tcMar>
              <w:top w:w="15" w:type="dxa"/>
              <w:left w:w="15" w:type="dxa"/>
              <w:bottom w:w="0" w:type="dxa"/>
              <w:right w:w="15" w:type="dxa"/>
            </w:tcMar>
            <w:vAlign w:val="center"/>
          </w:tcPr>
          <w:p w14:paraId="5B0122F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刑事诉讼法学</w:t>
            </w:r>
          </w:p>
          <w:p w14:paraId="2A6C9EC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Procedure Law</w:t>
            </w:r>
          </w:p>
        </w:tc>
        <w:tc>
          <w:tcPr>
            <w:tcW w:w="605" w:type="dxa"/>
            <w:shd w:val="clear" w:color="auto" w:fill="auto"/>
            <w:tcMar>
              <w:top w:w="15" w:type="dxa"/>
              <w:left w:w="15" w:type="dxa"/>
              <w:bottom w:w="0" w:type="dxa"/>
              <w:right w:w="15" w:type="dxa"/>
            </w:tcMar>
            <w:vAlign w:val="center"/>
          </w:tcPr>
          <w:p w14:paraId="023BDA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0C3A1C7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442120F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4115786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046630E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15C195D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BF7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2764C6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10F067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330485C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211718020</w:t>
            </w:r>
          </w:p>
        </w:tc>
        <w:tc>
          <w:tcPr>
            <w:tcW w:w="3579" w:type="dxa"/>
            <w:gridSpan w:val="5"/>
            <w:shd w:val="clear" w:color="auto" w:fill="auto"/>
            <w:tcMar>
              <w:top w:w="15" w:type="dxa"/>
              <w:left w:w="15" w:type="dxa"/>
              <w:bottom w:w="0" w:type="dxa"/>
              <w:right w:w="15" w:type="dxa"/>
            </w:tcMar>
            <w:vAlign w:val="center"/>
          </w:tcPr>
          <w:p w14:paraId="6A57EA8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民事诉讼法学</w:t>
            </w:r>
          </w:p>
          <w:p w14:paraId="63641B4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Civil Procedure</w:t>
            </w:r>
          </w:p>
        </w:tc>
        <w:tc>
          <w:tcPr>
            <w:tcW w:w="605" w:type="dxa"/>
            <w:shd w:val="clear" w:color="auto" w:fill="auto"/>
            <w:tcMar>
              <w:top w:w="15" w:type="dxa"/>
              <w:left w:w="15" w:type="dxa"/>
              <w:bottom w:w="0" w:type="dxa"/>
              <w:right w:w="15" w:type="dxa"/>
            </w:tcMar>
            <w:vAlign w:val="center"/>
          </w:tcPr>
          <w:p w14:paraId="58BD0D7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4BB2BAB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2A22AC4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48447BC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0D4D726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shd w:val="clear" w:color="auto" w:fill="auto"/>
            <w:tcMar>
              <w:top w:w="15" w:type="dxa"/>
              <w:left w:w="15" w:type="dxa"/>
              <w:bottom w:w="0" w:type="dxa"/>
              <w:right w:w="15" w:type="dxa"/>
            </w:tcMar>
            <w:vAlign w:val="center"/>
          </w:tcPr>
          <w:p w14:paraId="62B240C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787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585760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491E9A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37AEECD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7522" w:type="dxa"/>
            <w:gridSpan w:val="11"/>
            <w:shd w:val="clear" w:color="auto" w:fill="auto"/>
            <w:tcMar>
              <w:top w:w="15" w:type="dxa"/>
              <w:left w:w="15" w:type="dxa"/>
              <w:bottom w:w="0" w:type="dxa"/>
              <w:right w:w="15" w:type="dxa"/>
            </w:tcMar>
            <w:vAlign w:val="center"/>
          </w:tcPr>
          <w:p w14:paraId="45FFD7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32</w:t>
            </w:r>
          </w:p>
        </w:tc>
      </w:tr>
      <w:tr w14:paraId="35F4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2F66CA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restart"/>
            <w:shd w:val="clear" w:color="auto" w:fill="auto"/>
            <w:tcMar>
              <w:top w:w="15" w:type="dxa"/>
              <w:left w:w="15" w:type="dxa"/>
              <w:bottom w:w="0" w:type="dxa"/>
              <w:right w:w="15" w:type="dxa"/>
            </w:tcMar>
            <w:vAlign w:val="center"/>
          </w:tcPr>
          <w:p w14:paraId="49D3DD1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6BC4C86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237412001</w:t>
            </w:r>
          </w:p>
        </w:tc>
        <w:tc>
          <w:tcPr>
            <w:tcW w:w="3579" w:type="dxa"/>
            <w:gridSpan w:val="5"/>
            <w:shd w:val="clear" w:color="auto" w:fill="auto"/>
            <w:tcMar>
              <w:top w:w="15" w:type="dxa"/>
              <w:left w:w="15" w:type="dxa"/>
              <w:bottom w:w="0" w:type="dxa"/>
              <w:right w:w="15" w:type="dxa"/>
            </w:tcMar>
            <w:vAlign w:val="center"/>
          </w:tcPr>
          <w:p w14:paraId="46AA56F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创新方法基础</w:t>
            </w:r>
          </w:p>
          <w:p w14:paraId="6699C5D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Fundamentals of Innovation Methods</w:t>
            </w:r>
          </w:p>
        </w:tc>
        <w:tc>
          <w:tcPr>
            <w:tcW w:w="605" w:type="dxa"/>
            <w:shd w:val="clear" w:color="auto" w:fill="auto"/>
            <w:tcMar>
              <w:top w:w="15" w:type="dxa"/>
              <w:left w:w="15" w:type="dxa"/>
              <w:bottom w:w="0" w:type="dxa"/>
              <w:right w:w="15" w:type="dxa"/>
            </w:tcMar>
            <w:vAlign w:val="center"/>
          </w:tcPr>
          <w:p w14:paraId="643FA09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437D1C9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01D87EB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7BF2E5E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05BBEA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0880A26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939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03E108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5A1068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F9F7F5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211718016</w:t>
            </w:r>
          </w:p>
        </w:tc>
        <w:tc>
          <w:tcPr>
            <w:tcW w:w="3579" w:type="dxa"/>
            <w:gridSpan w:val="5"/>
            <w:shd w:val="clear" w:color="auto" w:fill="auto"/>
            <w:tcMar>
              <w:top w:w="15" w:type="dxa"/>
              <w:left w:w="15" w:type="dxa"/>
              <w:bottom w:w="0" w:type="dxa"/>
              <w:right w:w="15" w:type="dxa"/>
            </w:tcMar>
            <w:vAlign w:val="center"/>
          </w:tcPr>
          <w:p w14:paraId="4B81C81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债与合同法</w:t>
            </w:r>
          </w:p>
          <w:p w14:paraId="27D40F8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Obligation &amp; Contract Law</w:t>
            </w:r>
          </w:p>
        </w:tc>
        <w:tc>
          <w:tcPr>
            <w:tcW w:w="605" w:type="dxa"/>
            <w:shd w:val="clear" w:color="auto" w:fill="auto"/>
            <w:tcMar>
              <w:top w:w="15" w:type="dxa"/>
              <w:left w:w="15" w:type="dxa"/>
              <w:bottom w:w="0" w:type="dxa"/>
              <w:right w:w="15" w:type="dxa"/>
            </w:tcMar>
            <w:vAlign w:val="center"/>
          </w:tcPr>
          <w:p w14:paraId="3EC4945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287376A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465E02D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0C476FE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647A57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106E161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882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A7A19E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730699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42D6858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211718018</w:t>
            </w:r>
          </w:p>
        </w:tc>
        <w:tc>
          <w:tcPr>
            <w:tcW w:w="3579" w:type="dxa"/>
            <w:gridSpan w:val="5"/>
            <w:shd w:val="clear" w:color="auto" w:fill="auto"/>
            <w:tcMar>
              <w:top w:w="15" w:type="dxa"/>
              <w:left w:w="15" w:type="dxa"/>
              <w:bottom w:w="0" w:type="dxa"/>
              <w:right w:w="15" w:type="dxa"/>
            </w:tcMar>
            <w:vAlign w:val="center"/>
          </w:tcPr>
          <w:p w14:paraId="7018DD5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商法学</w:t>
            </w:r>
          </w:p>
          <w:p w14:paraId="2BAD1D7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Commercial Law</w:t>
            </w:r>
          </w:p>
        </w:tc>
        <w:tc>
          <w:tcPr>
            <w:tcW w:w="605" w:type="dxa"/>
            <w:shd w:val="clear" w:color="auto" w:fill="auto"/>
            <w:tcMar>
              <w:top w:w="15" w:type="dxa"/>
              <w:left w:w="15" w:type="dxa"/>
              <w:bottom w:w="0" w:type="dxa"/>
              <w:right w:w="15" w:type="dxa"/>
            </w:tcMar>
            <w:vAlign w:val="center"/>
          </w:tcPr>
          <w:p w14:paraId="4737FBD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671628A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5AB047D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7362899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3C5FF4D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224937E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53F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D850A6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10E970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030015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211718024</w:t>
            </w:r>
          </w:p>
        </w:tc>
        <w:tc>
          <w:tcPr>
            <w:tcW w:w="3579" w:type="dxa"/>
            <w:gridSpan w:val="5"/>
            <w:shd w:val="clear" w:color="auto" w:fill="auto"/>
            <w:tcMar>
              <w:top w:w="15" w:type="dxa"/>
              <w:left w:w="15" w:type="dxa"/>
              <w:bottom w:w="0" w:type="dxa"/>
              <w:right w:w="15" w:type="dxa"/>
            </w:tcMar>
            <w:vAlign w:val="center"/>
          </w:tcPr>
          <w:p w14:paraId="5BBC212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经济法学</w:t>
            </w:r>
          </w:p>
          <w:p w14:paraId="7D60AD1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Economic Law</w:t>
            </w:r>
          </w:p>
        </w:tc>
        <w:tc>
          <w:tcPr>
            <w:tcW w:w="605" w:type="dxa"/>
            <w:shd w:val="clear" w:color="auto" w:fill="auto"/>
            <w:tcMar>
              <w:top w:w="15" w:type="dxa"/>
              <w:left w:w="15" w:type="dxa"/>
              <w:bottom w:w="0" w:type="dxa"/>
              <w:right w:w="15" w:type="dxa"/>
            </w:tcMar>
            <w:vAlign w:val="center"/>
          </w:tcPr>
          <w:p w14:paraId="40AE418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472977D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5252BCD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6A2D087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9F1BB2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11C9054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349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7520EF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325A76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009F458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211718030</w:t>
            </w:r>
          </w:p>
        </w:tc>
        <w:tc>
          <w:tcPr>
            <w:tcW w:w="3579" w:type="dxa"/>
            <w:gridSpan w:val="5"/>
            <w:shd w:val="clear" w:color="auto" w:fill="auto"/>
            <w:tcMar>
              <w:top w:w="15" w:type="dxa"/>
              <w:left w:w="15" w:type="dxa"/>
              <w:bottom w:w="0" w:type="dxa"/>
              <w:right w:w="15" w:type="dxa"/>
            </w:tcMar>
            <w:vAlign w:val="center"/>
          </w:tcPr>
          <w:p w14:paraId="13FD62C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侵权责任法</w:t>
            </w:r>
          </w:p>
          <w:p w14:paraId="3D1485D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Tort？ Law</w:t>
            </w:r>
          </w:p>
        </w:tc>
        <w:tc>
          <w:tcPr>
            <w:tcW w:w="605" w:type="dxa"/>
            <w:shd w:val="clear" w:color="auto" w:fill="auto"/>
            <w:tcMar>
              <w:top w:w="15" w:type="dxa"/>
              <w:left w:w="15" w:type="dxa"/>
              <w:bottom w:w="0" w:type="dxa"/>
              <w:right w:w="15" w:type="dxa"/>
            </w:tcMar>
            <w:vAlign w:val="center"/>
          </w:tcPr>
          <w:p w14:paraId="002159D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5AAA0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03C6B9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3D0EA2E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FF5BFB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751BE81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587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3FB21D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783CA1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68795E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237412002</w:t>
            </w:r>
          </w:p>
        </w:tc>
        <w:tc>
          <w:tcPr>
            <w:tcW w:w="3579" w:type="dxa"/>
            <w:gridSpan w:val="5"/>
            <w:shd w:val="clear" w:color="auto" w:fill="auto"/>
            <w:tcMar>
              <w:top w:w="15" w:type="dxa"/>
              <w:left w:w="15" w:type="dxa"/>
              <w:bottom w:w="0" w:type="dxa"/>
              <w:right w:w="15" w:type="dxa"/>
            </w:tcMar>
            <w:vAlign w:val="center"/>
          </w:tcPr>
          <w:p w14:paraId="7D67B1F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大学生创业基础</w:t>
            </w:r>
          </w:p>
          <w:p w14:paraId="279E7AE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Fundamentals of Entrepreneurship for College Students</w:t>
            </w:r>
          </w:p>
        </w:tc>
        <w:tc>
          <w:tcPr>
            <w:tcW w:w="605" w:type="dxa"/>
            <w:shd w:val="clear" w:color="auto" w:fill="auto"/>
            <w:tcMar>
              <w:top w:w="15" w:type="dxa"/>
              <w:left w:w="15" w:type="dxa"/>
              <w:bottom w:w="0" w:type="dxa"/>
              <w:right w:w="15" w:type="dxa"/>
            </w:tcMar>
            <w:vAlign w:val="center"/>
          </w:tcPr>
          <w:p w14:paraId="19395A7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46C02F0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0160E2C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2DB2FA8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049BFF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753E3AA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0CB5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7BE61D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9FE1DA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65C4B0E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211718022</w:t>
            </w:r>
          </w:p>
        </w:tc>
        <w:tc>
          <w:tcPr>
            <w:tcW w:w="3579" w:type="dxa"/>
            <w:gridSpan w:val="5"/>
            <w:shd w:val="clear" w:color="auto" w:fill="auto"/>
            <w:tcMar>
              <w:top w:w="15" w:type="dxa"/>
              <w:left w:w="15" w:type="dxa"/>
              <w:bottom w:w="0" w:type="dxa"/>
              <w:right w:w="15" w:type="dxa"/>
            </w:tcMar>
            <w:vAlign w:val="center"/>
          </w:tcPr>
          <w:p w14:paraId="6256DB1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国际法学(双语)</w:t>
            </w:r>
          </w:p>
          <w:p w14:paraId="6C0A059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Law (bilingual)</w:t>
            </w:r>
          </w:p>
        </w:tc>
        <w:tc>
          <w:tcPr>
            <w:tcW w:w="605" w:type="dxa"/>
            <w:shd w:val="clear" w:color="auto" w:fill="auto"/>
            <w:tcMar>
              <w:top w:w="15" w:type="dxa"/>
              <w:left w:w="15" w:type="dxa"/>
              <w:bottom w:w="0" w:type="dxa"/>
              <w:right w:w="15" w:type="dxa"/>
            </w:tcMar>
            <w:vAlign w:val="center"/>
          </w:tcPr>
          <w:p w14:paraId="1CB7021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0FF05B8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096B5BA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17DCAA0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2CB950E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575A438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ABC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AE050C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7434B9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F7A7CA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211718017</w:t>
            </w:r>
          </w:p>
        </w:tc>
        <w:tc>
          <w:tcPr>
            <w:tcW w:w="3579" w:type="dxa"/>
            <w:gridSpan w:val="5"/>
            <w:shd w:val="clear" w:color="auto" w:fill="auto"/>
            <w:tcMar>
              <w:top w:w="15" w:type="dxa"/>
              <w:left w:w="15" w:type="dxa"/>
              <w:bottom w:w="0" w:type="dxa"/>
              <w:right w:w="15" w:type="dxa"/>
            </w:tcMar>
            <w:vAlign w:val="center"/>
          </w:tcPr>
          <w:p w14:paraId="2950E29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劳动与社会保障法学</w:t>
            </w:r>
          </w:p>
          <w:p w14:paraId="6D634EA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Labor &amp; Social Security Law</w:t>
            </w:r>
          </w:p>
        </w:tc>
        <w:tc>
          <w:tcPr>
            <w:tcW w:w="605" w:type="dxa"/>
            <w:shd w:val="clear" w:color="auto" w:fill="auto"/>
            <w:tcMar>
              <w:top w:w="15" w:type="dxa"/>
              <w:left w:w="15" w:type="dxa"/>
              <w:bottom w:w="0" w:type="dxa"/>
              <w:right w:w="15" w:type="dxa"/>
            </w:tcMar>
            <w:vAlign w:val="center"/>
          </w:tcPr>
          <w:p w14:paraId="29940E6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1D095E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3F31773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5AE3007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6516A42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3BC465A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502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106E04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45CA80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30B4D4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211718021</w:t>
            </w:r>
          </w:p>
        </w:tc>
        <w:tc>
          <w:tcPr>
            <w:tcW w:w="3579" w:type="dxa"/>
            <w:gridSpan w:val="5"/>
            <w:shd w:val="clear" w:color="auto" w:fill="auto"/>
            <w:tcMar>
              <w:top w:w="15" w:type="dxa"/>
              <w:left w:w="15" w:type="dxa"/>
              <w:bottom w:w="0" w:type="dxa"/>
              <w:right w:w="15" w:type="dxa"/>
            </w:tcMar>
            <w:vAlign w:val="center"/>
          </w:tcPr>
          <w:p w14:paraId="3A1BE33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行政法与行政诉讼法学</w:t>
            </w:r>
          </w:p>
          <w:p w14:paraId="61AE3CA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Administrative Law &amp; Procedure</w:t>
            </w:r>
          </w:p>
        </w:tc>
        <w:tc>
          <w:tcPr>
            <w:tcW w:w="605" w:type="dxa"/>
            <w:shd w:val="clear" w:color="auto" w:fill="auto"/>
            <w:tcMar>
              <w:top w:w="15" w:type="dxa"/>
              <w:left w:w="15" w:type="dxa"/>
              <w:bottom w:w="0" w:type="dxa"/>
              <w:right w:w="15" w:type="dxa"/>
            </w:tcMar>
            <w:vAlign w:val="center"/>
          </w:tcPr>
          <w:p w14:paraId="7A388E0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47F5814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64</w:t>
            </w:r>
          </w:p>
        </w:tc>
        <w:tc>
          <w:tcPr>
            <w:tcW w:w="567" w:type="dxa"/>
            <w:shd w:val="clear" w:color="auto" w:fill="auto"/>
            <w:tcMar>
              <w:top w:w="15" w:type="dxa"/>
              <w:left w:w="15" w:type="dxa"/>
              <w:bottom w:w="0" w:type="dxa"/>
              <w:right w:w="15" w:type="dxa"/>
            </w:tcMar>
            <w:vAlign w:val="center"/>
          </w:tcPr>
          <w:p w14:paraId="076D2EC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709" w:type="dxa"/>
            <w:shd w:val="clear" w:color="auto" w:fill="auto"/>
            <w:tcMar>
              <w:top w:w="15" w:type="dxa"/>
              <w:left w:w="15" w:type="dxa"/>
              <w:bottom w:w="0" w:type="dxa"/>
              <w:right w:w="15" w:type="dxa"/>
            </w:tcMar>
            <w:vAlign w:val="center"/>
          </w:tcPr>
          <w:p w14:paraId="45C1D10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52D7DDF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1D21728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E2E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6F60CD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A67157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436761A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211718025</w:t>
            </w:r>
          </w:p>
        </w:tc>
        <w:tc>
          <w:tcPr>
            <w:tcW w:w="3579" w:type="dxa"/>
            <w:gridSpan w:val="5"/>
            <w:shd w:val="clear" w:color="auto" w:fill="auto"/>
            <w:tcMar>
              <w:top w:w="15" w:type="dxa"/>
              <w:left w:w="15" w:type="dxa"/>
              <w:bottom w:w="0" w:type="dxa"/>
              <w:right w:w="15" w:type="dxa"/>
            </w:tcMar>
            <w:vAlign w:val="center"/>
          </w:tcPr>
          <w:p w14:paraId="6125CDC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知识产权法学</w:t>
            </w:r>
          </w:p>
          <w:p w14:paraId="7C1454A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Intellectual Property Law</w:t>
            </w:r>
          </w:p>
        </w:tc>
        <w:tc>
          <w:tcPr>
            <w:tcW w:w="605" w:type="dxa"/>
            <w:shd w:val="clear" w:color="auto" w:fill="auto"/>
            <w:tcMar>
              <w:top w:w="15" w:type="dxa"/>
              <w:left w:w="15" w:type="dxa"/>
              <w:bottom w:w="0" w:type="dxa"/>
              <w:right w:w="15" w:type="dxa"/>
            </w:tcMar>
            <w:vAlign w:val="center"/>
          </w:tcPr>
          <w:p w14:paraId="269C8DD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1D81B1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5630D8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5092647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B1F58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228BE61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2F4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28D9B3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47C52A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1A2913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211718026</w:t>
            </w:r>
          </w:p>
        </w:tc>
        <w:tc>
          <w:tcPr>
            <w:tcW w:w="3579" w:type="dxa"/>
            <w:gridSpan w:val="5"/>
            <w:shd w:val="clear" w:color="auto" w:fill="auto"/>
            <w:tcMar>
              <w:top w:w="15" w:type="dxa"/>
              <w:left w:w="15" w:type="dxa"/>
              <w:bottom w:w="0" w:type="dxa"/>
              <w:right w:w="15" w:type="dxa"/>
            </w:tcMar>
            <w:vAlign w:val="center"/>
          </w:tcPr>
          <w:p w14:paraId="3E12D0B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婚姻家庭与继承法学</w:t>
            </w:r>
          </w:p>
          <w:p w14:paraId="448477F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Marriage Family &amp; Inheritance Law</w:t>
            </w:r>
          </w:p>
        </w:tc>
        <w:tc>
          <w:tcPr>
            <w:tcW w:w="605" w:type="dxa"/>
            <w:shd w:val="clear" w:color="auto" w:fill="auto"/>
            <w:tcMar>
              <w:top w:w="15" w:type="dxa"/>
              <w:left w:w="15" w:type="dxa"/>
              <w:bottom w:w="0" w:type="dxa"/>
              <w:right w:w="15" w:type="dxa"/>
            </w:tcMar>
            <w:vAlign w:val="center"/>
          </w:tcPr>
          <w:p w14:paraId="4E2CF8D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BFB294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306CB1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9DF9BD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3E553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63A42F7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5A5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4ED326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1284AD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002336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211718027</w:t>
            </w:r>
          </w:p>
        </w:tc>
        <w:tc>
          <w:tcPr>
            <w:tcW w:w="3579" w:type="dxa"/>
            <w:gridSpan w:val="5"/>
            <w:shd w:val="clear" w:color="auto" w:fill="auto"/>
            <w:tcMar>
              <w:top w:w="15" w:type="dxa"/>
              <w:left w:w="15" w:type="dxa"/>
              <w:bottom w:w="0" w:type="dxa"/>
              <w:right w:w="15" w:type="dxa"/>
            </w:tcMar>
            <w:vAlign w:val="center"/>
          </w:tcPr>
          <w:p w14:paraId="15188ED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环境与资源保护法学</w:t>
            </w:r>
          </w:p>
          <w:p w14:paraId="06DAF0F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Environment？&amp;？Resource Conservation ？Law</w:t>
            </w:r>
          </w:p>
        </w:tc>
        <w:tc>
          <w:tcPr>
            <w:tcW w:w="605" w:type="dxa"/>
            <w:shd w:val="clear" w:color="auto" w:fill="auto"/>
            <w:tcMar>
              <w:top w:w="15" w:type="dxa"/>
              <w:left w:w="15" w:type="dxa"/>
              <w:bottom w:w="0" w:type="dxa"/>
              <w:right w:w="15" w:type="dxa"/>
            </w:tcMar>
            <w:vAlign w:val="center"/>
          </w:tcPr>
          <w:p w14:paraId="716BA3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67AD240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66CF116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54E109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EC0CA5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636DC06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4E3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CCF9BF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6F895C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18BE875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211718028</w:t>
            </w:r>
          </w:p>
        </w:tc>
        <w:tc>
          <w:tcPr>
            <w:tcW w:w="3579" w:type="dxa"/>
            <w:gridSpan w:val="5"/>
            <w:shd w:val="clear" w:color="auto" w:fill="auto"/>
            <w:tcMar>
              <w:top w:w="15" w:type="dxa"/>
              <w:left w:w="15" w:type="dxa"/>
              <w:bottom w:w="0" w:type="dxa"/>
              <w:right w:w="15" w:type="dxa"/>
            </w:tcMar>
            <w:vAlign w:val="center"/>
          </w:tcPr>
          <w:p w14:paraId="754E75F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国际私法学(双语)</w:t>
            </w:r>
          </w:p>
          <w:p w14:paraId="4B626BC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Private International Law (bilingual)</w:t>
            </w:r>
          </w:p>
        </w:tc>
        <w:tc>
          <w:tcPr>
            <w:tcW w:w="605" w:type="dxa"/>
            <w:shd w:val="clear" w:color="auto" w:fill="auto"/>
            <w:tcMar>
              <w:top w:w="15" w:type="dxa"/>
              <w:left w:w="15" w:type="dxa"/>
              <w:bottom w:w="0" w:type="dxa"/>
              <w:right w:w="15" w:type="dxa"/>
            </w:tcMar>
            <w:vAlign w:val="center"/>
          </w:tcPr>
          <w:p w14:paraId="073855C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235C731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325ABC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05FFC0B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B780C4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4E27A5A7">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169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9B32FB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3A72B6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E70350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211718023</w:t>
            </w:r>
          </w:p>
        </w:tc>
        <w:tc>
          <w:tcPr>
            <w:tcW w:w="3579" w:type="dxa"/>
            <w:gridSpan w:val="5"/>
            <w:shd w:val="clear" w:color="auto" w:fill="auto"/>
            <w:tcMar>
              <w:top w:w="15" w:type="dxa"/>
              <w:left w:w="15" w:type="dxa"/>
              <w:bottom w:w="0" w:type="dxa"/>
              <w:right w:w="15" w:type="dxa"/>
            </w:tcMar>
            <w:vAlign w:val="center"/>
          </w:tcPr>
          <w:p w14:paraId="49861F7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法律职业伦理</w:t>
            </w:r>
          </w:p>
          <w:p w14:paraId="68CDBB6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professional ethics</w:t>
            </w:r>
          </w:p>
        </w:tc>
        <w:tc>
          <w:tcPr>
            <w:tcW w:w="605" w:type="dxa"/>
            <w:shd w:val="clear" w:color="auto" w:fill="auto"/>
            <w:tcMar>
              <w:top w:w="15" w:type="dxa"/>
              <w:left w:w="15" w:type="dxa"/>
              <w:bottom w:w="0" w:type="dxa"/>
              <w:right w:w="15" w:type="dxa"/>
            </w:tcMar>
            <w:vAlign w:val="center"/>
          </w:tcPr>
          <w:p w14:paraId="4F4F14A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BE4EC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C82D1D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3E41E59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747757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73CD71B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08D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6DC880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60E67B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77D1749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211718029</w:t>
            </w:r>
          </w:p>
        </w:tc>
        <w:tc>
          <w:tcPr>
            <w:tcW w:w="3579" w:type="dxa"/>
            <w:gridSpan w:val="5"/>
            <w:shd w:val="clear" w:color="auto" w:fill="auto"/>
            <w:tcMar>
              <w:top w:w="15" w:type="dxa"/>
              <w:left w:w="15" w:type="dxa"/>
              <w:bottom w:w="0" w:type="dxa"/>
              <w:right w:w="15" w:type="dxa"/>
            </w:tcMar>
            <w:vAlign w:val="center"/>
          </w:tcPr>
          <w:p w14:paraId="68021C1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国际经济法学(双语)</w:t>
            </w:r>
          </w:p>
          <w:p w14:paraId="001E660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Economic Law (bilingual)</w:t>
            </w:r>
          </w:p>
        </w:tc>
        <w:tc>
          <w:tcPr>
            <w:tcW w:w="605" w:type="dxa"/>
            <w:shd w:val="clear" w:color="auto" w:fill="auto"/>
            <w:tcMar>
              <w:top w:w="15" w:type="dxa"/>
              <w:left w:w="15" w:type="dxa"/>
              <w:bottom w:w="0" w:type="dxa"/>
              <w:right w:w="15" w:type="dxa"/>
            </w:tcMar>
            <w:vAlign w:val="center"/>
          </w:tcPr>
          <w:p w14:paraId="39CBB0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70C3459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4750FE1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528562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68BBF1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shd w:val="clear" w:color="auto" w:fill="auto"/>
            <w:tcMar>
              <w:top w:w="15" w:type="dxa"/>
              <w:left w:w="15" w:type="dxa"/>
              <w:bottom w:w="0" w:type="dxa"/>
              <w:right w:w="15" w:type="dxa"/>
            </w:tcMar>
            <w:vAlign w:val="center"/>
          </w:tcPr>
          <w:p w14:paraId="4C33CE7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366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D56B54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026783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75BBB4E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7522" w:type="dxa"/>
            <w:gridSpan w:val="11"/>
            <w:shd w:val="clear" w:color="auto" w:fill="auto"/>
            <w:tcMar>
              <w:top w:w="15" w:type="dxa"/>
              <w:left w:w="15" w:type="dxa"/>
              <w:bottom w:w="0" w:type="dxa"/>
              <w:right w:w="15" w:type="dxa"/>
            </w:tcMar>
            <w:vAlign w:val="center"/>
          </w:tcPr>
          <w:p w14:paraId="56E6B4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37.5</w:t>
            </w:r>
          </w:p>
        </w:tc>
      </w:tr>
      <w:tr w14:paraId="455FA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7FC630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restart"/>
            <w:shd w:val="clear" w:color="auto" w:fill="auto"/>
            <w:tcMar>
              <w:top w:w="15" w:type="dxa"/>
              <w:left w:w="15" w:type="dxa"/>
              <w:bottom w:w="0" w:type="dxa"/>
              <w:right w:w="15" w:type="dxa"/>
            </w:tcMar>
            <w:vAlign w:val="center"/>
          </w:tcPr>
          <w:p w14:paraId="2971C1D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7218D0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211718007</w:t>
            </w:r>
          </w:p>
        </w:tc>
        <w:tc>
          <w:tcPr>
            <w:tcW w:w="3579" w:type="dxa"/>
            <w:gridSpan w:val="5"/>
            <w:shd w:val="clear" w:color="auto" w:fill="auto"/>
            <w:tcMar>
              <w:top w:w="15" w:type="dxa"/>
              <w:left w:w="15" w:type="dxa"/>
              <w:bottom w:w="0" w:type="dxa"/>
              <w:right w:w="15" w:type="dxa"/>
            </w:tcMar>
            <w:vAlign w:val="center"/>
          </w:tcPr>
          <w:p w14:paraId="7BC35B0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应用文写作</w:t>
            </w:r>
          </w:p>
          <w:p w14:paraId="7F0871D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Practical Writing</w:t>
            </w:r>
          </w:p>
        </w:tc>
        <w:tc>
          <w:tcPr>
            <w:tcW w:w="605" w:type="dxa"/>
            <w:shd w:val="clear" w:color="auto" w:fill="auto"/>
            <w:tcMar>
              <w:top w:w="15" w:type="dxa"/>
              <w:left w:w="15" w:type="dxa"/>
              <w:bottom w:w="0" w:type="dxa"/>
              <w:right w:w="15" w:type="dxa"/>
            </w:tcMar>
            <w:vAlign w:val="center"/>
          </w:tcPr>
          <w:p w14:paraId="5B5361E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1BFF7A8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2322EA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3540F34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24" w:type="dxa"/>
            <w:shd w:val="clear" w:color="auto" w:fill="auto"/>
            <w:tcMar>
              <w:top w:w="15" w:type="dxa"/>
              <w:left w:w="15" w:type="dxa"/>
              <w:bottom w:w="0" w:type="dxa"/>
              <w:right w:w="15" w:type="dxa"/>
            </w:tcMar>
            <w:vAlign w:val="center"/>
          </w:tcPr>
          <w:p w14:paraId="1390FF4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2763640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41F0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CB6983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92DA00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7364026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251712001</w:t>
            </w:r>
          </w:p>
        </w:tc>
        <w:tc>
          <w:tcPr>
            <w:tcW w:w="3579" w:type="dxa"/>
            <w:gridSpan w:val="5"/>
            <w:shd w:val="clear" w:color="auto" w:fill="auto"/>
            <w:tcMar>
              <w:top w:w="15" w:type="dxa"/>
              <w:left w:w="15" w:type="dxa"/>
              <w:bottom w:w="0" w:type="dxa"/>
              <w:right w:w="15" w:type="dxa"/>
            </w:tcMar>
            <w:vAlign w:val="center"/>
          </w:tcPr>
          <w:p w14:paraId="1441731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政治学概论</w:t>
            </w:r>
          </w:p>
          <w:p w14:paraId="0AC881D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Introduction to Political Science</w:t>
            </w:r>
          </w:p>
        </w:tc>
        <w:tc>
          <w:tcPr>
            <w:tcW w:w="605" w:type="dxa"/>
            <w:shd w:val="clear" w:color="auto" w:fill="auto"/>
            <w:tcMar>
              <w:top w:w="15" w:type="dxa"/>
              <w:left w:w="15" w:type="dxa"/>
              <w:bottom w:w="0" w:type="dxa"/>
              <w:right w:w="15" w:type="dxa"/>
            </w:tcMar>
            <w:vAlign w:val="center"/>
          </w:tcPr>
          <w:p w14:paraId="2868029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280AF0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5E6907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DCDD20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A04C77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continue"/>
            <w:shd w:val="clear" w:color="auto" w:fill="auto"/>
            <w:tcMar>
              <w:top w:w="15" w:type="dxa"/>
              <w:left w:w="15" w:type="dxa"/>
              <w:bottom w:w="0" w:type="dxa"/>
              <w:right w:w="15" w:type="dxa"/>
            </w:tcMar>
            <w:vAlign w:val="center"/>
          </w:tcPr>
          <w:p w14:paraId="6EE0C53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05012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15CC72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CB4975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1345B7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211718009</w:t>
            </w:r>
          </w:p>
        </w:tc>
        <w:tc>
          <w:tcPr>
            <w:tcW w:w="3579" w:type="dxa"/>
            <w:gridSpan w:val="5"/>
            <w:shd w:val="clear" w:color="auto" w:fill="auto"/>
            <w:tcMar>
              <w:top w:w="15" w:type="dxa"/>
              <w:left w:w="15" w:type="dxa"/>
              <w:bottom w:w="0" w:type="dxa"/>
              <w:right w:w="15" w:type="dxa"/>
            </w:tcMar>
            <w:vAlign w:val="center"/>
          </w:tcPr>
          <w:p w14:paraId="2C83212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法理学专题</w:t>
            </w:r>
          </w:p>
          <w:p w14:paraId="1825231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Featured Jurisprudence</w:t>
            </w:r>
          </w:p>
        </w:tc>
        <w:tc>
          <w:tcPr>
            <w:tcW w:w="605" w:type="dxa"/>
            <w:shd w:val="clear" w:color="auto" w:fill="auto"/>
            <w:tcMar>
              <w:top w:w="15" w:type="dxa"/>
              <w:left w:w="15" w:type="dxa"/>
              <w:bottom w:w="0" w:type="dxa"/>
              <w:right w:w="15" w:type="dxa"/>
            </w:tcMar>
            <w:vAlign w:val="center"/>
          </w:tcPr>
          <w:p w14:paraId="7B16DD1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47E568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419BE5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9CDB88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C94CB0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015F796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1B7B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58FB7F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8D8903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944E78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211718012</w:t>
            </w:r>
          </w:p>
        </w:tc>
        <w:tc>
          <w:tcPr>
            <w:tcW w:w="3579" w:type="dxa"/>
            <w:gridSpan w:val="5"/>
            <w:shd w:val="clear" w:color="auto" w:fill="auto"/>
            <w:tcMar>
              <w:top w:w="15" w:type="dxa"/>
              <w:left w:w="15" w:type="dxa"/>
              <w:bottom w:w="0" w:type="dxa"/>
              <w:right w:w="15" w:type="dxa"/>
            </w:tcMar>
            <w:vAlign w:val="center"/>
          </w:tcPr>
          <w:p w14:paraId="667125C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中国法律思想史</w:t>
            </w:r>
          </w:p>
          <w:p w14:paraId="4146387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Chinese Legal Thoughts</w:t>
            </w:r>
          </w:p>
        </w:tc>
        <w:tc>
          <w:tcPr>
            <w:tcW w:w="605" w:type="dxa"/>
            <w:shd w:val="clear" w:color="auto" w:fill="auto"/>
            <w:tcMar>
              <w:top w:w="15" w:type="dxa"/>
              <w:left w:w="15" w:type="dxa"/>
              <w:bottom w:w="0" w:type="dxa"/>
              <w:right w:w="15" w:type="dxa"/>
            </w:tcMar>
            <w:vAlign w:val="center"/>
          </w:tcPr>
          <w:p w14:paraId="31CF875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BFAEAC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720C3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3F6D10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74A32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7515192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0621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59DCA6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4976A1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13550A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211718031</w:t>
            </w:r>
          </w:p>
        </w:tc>
        <w:tc>
          <w:tcPr>
            <w:tcW w:w="3579" w:type="dxa"/>
            <w:gridSpan w:val="5"/>
            <w:shd w:val="clear" w:color="auto" w:fill="auto"/>
            <w:tcMar>
              <w:top w:w="15" w:type="dxa"/>
              <w:left w:w="15" w:type="dxa"/>
              <w:bottom w:w="0" w:type="dxa"/>
              <w:right w:w="15" w:type="dxa"/>
            </w:tcMar>
            <w:vAlign w:val="center"/>
          </w:tcPr>
          <w:p w14:paraId="3D4938A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公司法律实务(双语)</w:t>
            </w:r>
          </w:p>
          <w:p w14:paraId="09B3764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Corporation Law Practice (bilingual)</w:t>
            </w:r>
          </w:p>
        </w:tc>
        <w:tc>
          <w:tcPr>
            <w:tcW w:w="605" w:type="dxa"/>
            <w:shd w:val="clear" w:color="auto" w:fill="auto"/>
            <w:tcMar>
              <w:top w:w="15" w:type="dxa"/>
              <w:left w:w="15" w:type="dxa"/>
              <w:bottom w:w="0" w:type="dxa"/>
              <w:right w:w="15" w:type="dxa"/>
            </w:tcMar>
            <w:vAlign w:val="center"/>
          </w:tcPr>
          <w:p w14:paraId="4A66F57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88D1EC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42C97B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CBA52F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FE1B67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7D818C3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4BF0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6D7743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E61006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0F2088C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211718033</w:t>
            </w:r>
          </w:p>
        </w:tc>
        <w:tc>
          <w:tcPr>
            <w:tcW w:w="3579" w:type="dxa"/>
            <w:gridSpan w:val="5"/>
            <w:shd w:val="clear" w:color="auto" w:fill="auto"/>
            <w:tcMar>
              <w:top w:w="15" w:type="dxa"/>
              <w:left w:w="15" w:type="dxa"/>
              <w:bottom w:w="0" w:type="dxa"/>
              <w:right w:w="15" w:type="dxa"/>
            </w:tcMar>
            <w:vAlign w:val="center"/>
          </w:tcPr>
          <w:p w14:paraId="26FD1A0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电子商务法(A)</w:t>
            </w:r>
          </w:p>
          <w:p w14:paraId="76866E0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E-Commerce Law (A)</w:t>
            </w:r>
          </w:p>
        </w:tc>
        <w:tc>
          <w:tcPr>
            <w:tcW w:w="605" w:type="dxa"/>
            <w:shd w:val="clear" w:color="auto" w:fill="auto"/>
            <w:tcMar>
              <w:top w:w="15" w:type="dxa"/>
              <w:left w:w="15" w:type="dxa"/>
              <w:bottom w:w="0" w:type="dxa"/>
              <w:right w:w="15" w:type="dxa"/>
            </w:tcMar>
            <w:vAlign w:val="center"/>
          </w:tcPr>
          <w:p w14:paraId="5E49823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8A0FA3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D0E4B6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52DCA2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BD6E1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5A04205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3CBA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409514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F8D0C5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0545DA2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211718038</w:t>
            </w:r>
          </w:p>
        </w:tc>
        <w:tc>
          <w:tcPr>
            <w:tcW w:w="3579" w:type="dxa"/>
            <w:gridSpan w:val="5"/>
            <w:shd w:val="clear" w:color="auto" w:fill="auto"/>
            <w:tcMar>
              <w:top w:w="15" w:type="dxa"/>
              <w:left w:w="15" w:type="dxa"/>
              <w:bottom w:w="0" w:type="dxa"/>
              <w:right w:w="15" w:type="dxa"/>
            </w:tcMar>
            <w:vAlign w:val="center"/>
          </w:tcPr>
          <w:p w14:paraId="6AB6436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证据法学(A)</w:t>
            </w:r>
          </w:p>
          <w:p w14:paraId="0FBD2B1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Evidence Law (A)</w:t>
            </w:r>
          </w:p>
        </w:tc>
        <w:tc>
          <w:tcPr>
            <w:tcW w:w="605" w:type="dxa"/>
            <w:shd w:val="clear" w:color="auto" w:fill="auto"/>
            <w:tcMar>
              <w:top w:w="15" w:type="dxa"/>
              <w:left w:w="15" w:type="dxa"/>
              <w:bottom w:w="0" w:type="dxa"/>
              <w:right w:w="15" w:type="dxa"/>
            </w:tcMar>
            <w:vAlign w:val="center"/>
          </w:tcPr>
          <w:p w14:paraId="61251E6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8F7D07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23E20B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16BC24E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7BD6887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5333380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69CF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449127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517830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49CBCE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231718008</w:t>
            </w:r>
          </w:p>
        </w:tc>
        <w:tc>
          <w:tcPr>
            <w:tcW w:w="3579" w:type="dxa"/>
            <w:gridSpan w:val="5"/>
            <w:shd w:val="clear" w:color="auto" w:fill="auto"/>
            <w:tcMar>
              <w:top w:w="15" w:type="dxa"/>
              <w:left w:w="15" w:type="dxa"/>
              <w:bottom w:w="0" w:type="dxa"/>
              <w:right w:w="15" w:type="dxa"/>
            </w:tcMar>
            <w:vAlign w:val="center"/>
          </w:tcPr>
          <w:p w14:paraId="7AB37AD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法律逻辑学</w:t>
            </w:r>
          </w:p>
          <w:p w14:paraId="26D20D1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Logic Theory</w:t>
            </w:r>
          </w:p>
        </w:tc>
        <w:tc>
          <w:tcPr>
            <w:tcW w:w="605" w:type="dxa"/>
            <w:shd w:val="clear" w:color="auto" w:fill="auto"/>
            <w:tcMar>
              <w:top w:w="15" w:type="dxa"/>
              <w:left w:w="15" w:type="dxa"/>
              <w:bottom w:w="0" w:type="dxa"/>
              <w:right w:w="15" w:type="dxa"/>
            </w:tcMar>
            <w:vAlign w:val="center"/>
          </w:tcPr>
          <w:p w14:paraId="09E76FC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1EAF9C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418F79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10B646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6D1AA7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33BDEAF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0B30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4FB241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6760CB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628900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251712002</w:t>
            </w:r>
          </w:p>
        </w:tc>
        <w:tc>
          <w:tcPr>
            <w:tcW w:w="3579" w:type="dxa"/>
            <w:gridSpan w:val="5"/>
            <w:shd w:val="clear" w:color="auto" w:fill="auto"/>
            <w:tcMar>
              <w:top w:w="15" w:type="dxa"/>
              <w:left w:w="15" w:type="dxa"/>
              <w:bottom w:w="0" w:type="dxa"/>
              <w:right w:w="15" w:type="dxa"/>
            </w:tcMar>
            <w:vAlign w:val="center"/>
          </w:tcPr>
          <w:p w14:paraId="761A5C1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国际政治与国际关系</w:t>
            </w:r>
          </w:p>
          <w:p w14:paraId="19F3F4C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Politics and International Relations</w:t>
            </w:r>
          </w:p>
        </w:tc>
        <w:tc>
          <w:tcPr>
            <w:tcW w:w="605" w:type="dxa"/>
            <w:shd w:val="clear" w:color="auto" w:fill="auto"/>
            <w:tcMar>
              <w:top w:w="15" w:type="dxa"/>
              <w:left w:w="15" w:type="dxa"/>
              <w:bottom w:w="0" w:type="dxa"/>
              <w:right w:w="15" w:type="dxa"/>
            </w:tcMar>
            <w:vAlign w:val="center"/>
          </w:tcPr>
          <w:p w14:paraId="2D14E59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F4BD49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F6F923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B97A4B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887956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2201343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48005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FFD3AD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B3FDE3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1D7773B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251712003</w:t>
            </w:r>
          </w:p>
        </w:tc>
        <w:tc>
          <w:tcPr>
            <w:tcW w:w="3579" w:type="dxa"/>
            <w:gridSpan w:val="5"/>
            <w:shd w:val="clear" w:color="auto" w:fill="auto"/>
            <w:tcMar>
              <w:top w:w="15" w:type="dxa"/>
              <w:left w:w="15" w:type="dxa"/>
              <w:bottom w:w="0" w:type="dxa"/>
              <w:right w:w="15" w:type="dxa"/>
            </w:tcMar>
            <w:vAlign w:val="center"/>
          </w:tcPr>
          <w:p w14:paraId="0286C08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公务员制度概论</w:t>
            </w:r>
          </w:p>
          <w:p w14:paraId="0E2BBF2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Introduction to the Civil Service</w:t>
            </w:r>
          </w:p>
        </w:tc>
        <w:tc>
          <w:tcPr>
            <w:tcW w:w="605" w:type="dxa"/>
            <w:shd w:val="clear" w:color="auto" w:fill="auto"/>
            <w:tcMar>
              <w:top w:w="15" w:type="dxa"/>
              <w:left w:w="15" w:type="dxa"/>
              <w:bottom w:w="0" w:type="dxa"/>
              <w:right w:w="15" w:type="dxa"/>
            </w:tcMar>
            <w:vAlign w:val="center"/>
          </w:tcPr>
          <w:p w14:paraId="424715B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597104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11096D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8E9DD1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0FEDF0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1B6001F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4597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54EE61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18DBF9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7F420AB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251712004</w:t>
            </w:r>
          </w:p>
        </w:tc>
        <w:tc>
          <w:tcPr>
            <w:tcW w:w="3579" w:type="dxa"/>
            <w:gridSpan w:val="5"/>
            <w:shd w:val="clear" w:color="auto" w:fill="auto"/>
            <w:tcMar>
              <w:top w:w="15" w:type="dxa"/>
              <w:left w:w="15" w:type="dxa"/>
              <w:bottom w:w="0" w:type="dxa"/>
              <w:right w:w="15" w:type="dxa"/>
            </w:tcMar>
            <w:vAlign w:val="center"/>
          </w:tcPr>
          <w:p w14:paraId="01A89C1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法医学</w:t>
            </w:r>
          </w:p>
          <w:p w14:paraId="44F7D9E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Forensic medicine</w:t>
            </w:r>
          </w:p>
        </w:tc>
        <w:tc>
          <w:tcPr>
            <w:tcW w:w="605" w:type="dxa"/>
            <w:shd w:val="clear" w:color="auto" w:fill="auto"/>
            <w:tcMar>
              <w:top w:w="15" w:type="dxa"/>
              <w:left w:w="15" w:type="dxa"/>
              <w:bottom w:w="0" w:type="dxa"/>
              <w:right w:w="15" w:type="dxa"/>
            </w:tcMar>
            <w:vAlign w:val="center"/>
          </w:tcPr>
          <w:p w14:paraId="5A92F91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1B2E704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57FA0A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10BE59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C16732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038673E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6EB6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8048A3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5D2A7D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0BB3FEF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251712006</w:t>
            </w:r>
          </w:p>
        </w:tc>
        <w:tc>
          <w:tcPr>
            <w:tcW w:w="3579" w:type="dxa"/>
            <w:gridSpan w:val="5"/>
            <w:shd w:val="clear" w:color="auto" w:fill="auto"/>
            <w:tcMar>
              <w:top w:w="15" w:type="dxa"/>
              <w:left w:w="15" w:type="dxa"/>
              <w:bottom w:w="0" w:type="dxa"/>
              <w:right w:w="15" w:type="dxa"/>
            </w:tcMar>
            <w:vAlign w:val="center"/>
          </w:tcPr>
          <w:p w14:paraId="7B07617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法学方法论(A)</w:t>
            </w:r>
          </w:p>
          <w:p w14:paraId="3ECF884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Methodology(A)</w:t>
            </w:r>
          </w:p>
        </w:tc>
        <w:tc>
          <w:tcPr>
            <w:tcW w:w="605" w:type="dxa"/>
            <w:shd w:val="clear" w:color="auto" w:fill="auto"/>
            <w:tcMar>
              <w:top w:w="15" w:type="dxa"/>
              <w:left w:w="15" w:type="dxa"/>
              <w:bottom w:w="0" w:type="dxa"/>
              <w:right w:w="15" w:type="dxa"/>
            </w:tcMar>
            <w:vAlign w:val="center"/>
          </w:tcPr>
          <w:p w14:paraId="60F110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C4B685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2923A0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733DD28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A5CDE3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4C241D2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2E04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9C9080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181671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318D0DF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251712007</w:t>
            </w:r>
          </w:p>
        </w:tc>
        <w:tc>
          <w:tcPr>
            <w:tcW w:w="3579" w:type="dxa"/>
            <w:gridSpan w:val="5"/>
            <w:shd w:val="clear" w:color="auto" w:fill="auto"/>
            <w:tcMar>
              <w:top w:w="15" w:type="dxa"/>
              <w:left w:w="15" w:type="dxa"/>
              <w:bottom w:w="0" w:type="dxa"/>
              <w:right w:w="15" w:type="dxa"/>
            </w:tcMar>
            <w:vAlign w:val="center"/>
          </w:tcPr>
          <w:p w14:paraId="755093B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数字法学</w:t>
            </w:r>
          </w:p>
          <w:p w14:paraId="6EAE68E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Digital jurisprudence</w:t>
            </w:r>
          </w:p>
        </w:tc>
        <w:tc>
          <w:tcPr>
            <w:tcW w:w="605" w:type="dxa"/>
            <w:shd w:val="clear" w:color="auto" w:fill="auto"/>
            <w:tcMar>
              <w:top w:w="15" w:type="dxa"/>
              <w:left w:w="15" w:type="dxa"/>
              <w:bottom w:w="0" w:type="dxa"/>
              <w:right w:w="15" w:type="dxa"/>
            </w:tcMar>
            <w:vAlign w:val="center"/>
          </w:tcPr>
          <w:p w14:paraId="0F929C4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F9FAF6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FE9424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31AFEFE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536B80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758BC16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7FE9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FB7267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BCDF69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5B631F6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251712008</w:t>
            </w:r>
          </w:p>
        </w:tc>
        <w:tc>
          <w:tcPr>
            <w:tcW w:w="3579" w:type="dxa"/>
            <w:gridSpan w:val="5"/>
            <w:shd w:val="clear" w:color="auto" w:fill="auto"/>
            <w:tcMar>
              <w:top w:w="15" w:type="dxa"/>
              <w:left w:w="15" w:type="dxa"/>
              <w:bottom w:w="0" w:type="dxa"/>
              <w:right w:w="15" w:type="dxa"/>
            </w:tcMar>
            <w:vAlign w:val="center"/>
          </w:tcPr>
          <w:p w14:paraId="1FA11E7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人工智能法学</w:t>
            </w:r>
          </w:p>
          <w:p w14:paraId="1D06B11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Artificial intelligence jurisprudence</w:t>
            </w:r>
          </w:p>
        </w:tc>
        <w:tc>
          <w:tcPr>
            <w:tcW w:w="605" w:type="dxa"/>
            <w:shd w:val="clear" w:color="auto" w:fill="auto"/>
            <w:tcMar>
              <w:top w:w="15" w:type="dxa"/>
              <w:left w:w="15" w:type="dxa"/>
              <w:bottom w:w="0" w:type="dxa"/>
              <w:right w:w="15" w:type="dxa"/>
            </w:tcMar>
            <w:vAlign w:val="center"/>
          </w:tcPr>
          <w:p w14:paraId="3CA08D0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93B1FE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7BD3E3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7749ECA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DAD56C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223EBF8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7601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6D590B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EC0130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7C18A06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211718035</w:t>
            </w:r>
          </w:p>
        </w:tc>
        <w:tc>
          <w:tcPr>
            <w:tcW w:w="3579" w:type="dxa"/>
            <w:gridSpan w:val="5"/>
            <w:shd w:val="clear" w:color="auto" w:fill="auto"/>
            <w:tcMar>
              <w:top w:w="15" w:type="dxa"/>
              <w:left w:w="15" w:type="dxa"/>
              <w:bottom w:w="0" w:type="dxa"/>
              <w:right w:w="15" w:type="dxa"/>
            </w:tcMar>
            <w:vAlign w:val="center"/>
          </w:tcPr>
          <w:p w14:paraId="19D964C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保险法(A)</w:t>
            </w:r>
          </w:p>
          <w:p w14:paraId="36C3A76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Insurance Law (A)</w:t>
            </w:r>
          </w:p>
        </w:tc>
        <w:tc>
          <w:tcPr>
            <w:tcW w:w="605" w:type="dxa"/>
            <w:shd w:val="clear" w:color="auto" w:fill="auto"/>
            <w:tcMar>
              <w:top w:w="15" w:type="dxa"/>
              <w:left w:w="15" w:type="dxa"/>
              <w:bottom w:w="0" w:type="dxa"/>
              <w:right w:w="15" w:type="dxa"/>
            </w:tcMar>
            <w:vAlign w:val="center"/>
          </w:tcPr>
          <w:p w14:paraId="7C295D0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E1D91F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15F443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AFB925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6CE73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7BAD192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55150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534313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BB2227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3E7079A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211718043</w:t>
            </w:r>
          </w:p>
        </w:tc>
        <w:tc>
          <w:tcPr>
            <w:tcW w:w="3579" w:type="dxa"/>
            <w:gridSpan w:val="5"/>
            <w:shd w:val="clear" w:color="auto" w:fill="auto"/>
            <w:tcMar>
              <w:top w:w="15" w:type="dxa"/>
              <w:left w:w="15" w:type="dxa"/>
              <w:bottom w:w="0" w:type="dxa"/>
              <w:right w:w="15" w:type="dxa"/>
            </w:tcMar>
            <w:vAlign w:val="center"/>
          </w:tcPr>
          <w:p w14:paraId="5FE2F8C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仲裁法学</w:t>
            </w:r>
          </w:p>
          <w:p w14:paraId="448DF1E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Arbitration Law (A)</w:t>
            </w:r>
          </w:p>
        </w:tc>
        <w:tc>
          <w:tcPr>
            <w:tcW w:w="605" w:type="dxa"/>
            <w:shd w:val="clear" w:color="auto" w:fill="auto"/>
            <w:tcMar>
              <w:top w:w="15" w:type="dxa"/>
              <w:left w:w="15" w:type="dxa"/>
              <w:bottom w:w="0" w:type="dxa"/>
              <w:right w:w="15" w:type="dxa"/>
            </w:tcMar>
            <w:vAlign w:val="center"/>
          </w:tcPr>
          <w:p w14:paraId="209BFB8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C135A0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A6DFCE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4BDC159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2F0C3C6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614E66E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787C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0E4F5D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DA8963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68985EA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251712005</w:t>
            </w:r>
          </w:p>
        </w:tc>
        <w:tc>
          <w:tcPr>
            <w:tcW w:w="3579" w:type="dxa"/>
            <w:gridSpan w:val="5"/>
            <w:shd w:val="clear" w:color="auto" w:fill="auto"/>
            <w:tcMar>
              <w:top w:w="15" w:type="dxa"/>
              <w:left w:w="15" w:type="dxa"/>
              <w:bottom w:w="0" w:type="dxa"/>
              <w:right w:w="15" w:type="dxa"/>
            </w:tcMar>
            <w:vAlign w:val="center"/>
          </w:tcPr>
          <w:p w14:paraId="797965B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犯罪心理学</w:t>
            </w:r>
          </w:p>
          <w:p w14:paraId="7E8AC9A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psychology</w:t>
            </w:r>
          </w:p>
        </w:tc>
        <w:tc>
          <w:tcPr>
            <w:tcW w:w="605" w:type="dxa"/>
            <w:shd w:val="clear" w:color="auto" w:fill="auto"/>
            <w:tcMar>
              <w:top w:w="15" w:type="dxa"/>
              <w:left w:w="15" w:type="dxa"/>
              <w:bottom w:w="0" w:type="dxa"/>
              <w:right w:w="15" w:type="dxa"/>
            </w:tcMar>
            <w:vAlign w:val="center"/>
          </w:tcPr>
          <w:p w14:paraId="3C33095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0AF85A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9BCFE3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E19CBD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D61C0F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02549D1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法学方向</w:t>
            </w:r>
          </w:p>
        </w:tc>
      </w:tr>
      <w:tr w14:paraId="67A16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4C746A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336ABD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3ED7C80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7522" w:type="dxa"/>
            <w:gridSpan w:val="11"/>
            <w:shd w:val="clear" w:color="auto" w:fill="auto"/>
            <w:tcMar>
              <w:top w:w="15" w:type="dxa"/>
              <w:left w:w="15" w:type="dxa"/>
              <w:bottom w:w="0" w:type="dxa"/>
              <w:right w:w="15" w:type="dxa"/>
            </w:tcMar>
            <w:vAlign w:val="center"/>
          </w:tcPr>
          <w:p w14:paraId="267F35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12</w:t>
            </w:r>
          </w:p>
        </w:tc>
      </w:tr>
      <w:tr w14:paraId="5025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4910EE3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w:t>
            </w:r>
          </w:p>
        </w:tc>
        <w:tc>
          <w:tcPr>
            <w:tcW w:w="1504" w:type="dxa"/>
            <w:gridSpan w:val="2"/>
            <w:shd w:val="clear" w:color="auto" w:fill="auto"/>
            <w:tcMar>
              <w:top w:w="15" w:type="dxa"/>
              <w:left w:w="15" w:type="dxa"/>
              <w:bottom w:w="0" w:type="dxa"/>
              <w:right w:w="15" w:type="dxa"/>
            </w:tcMar>
            <w:vAlign w:val="center"/>
          </w:tcPr>
          <w:p w14:paraId="25B5380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81.5</w:t>
            </w:r>
          </w:p>
        </w:tc>
        <w:tc>
          <w:tcPr>
            <w:tcW w:w="1504" w:type="dxa"/>
            <w:gridSpan w:val="2"/>
            <w:shd w:val="clear" w:color="auto" w:fill="auto"/>
            <w:tcMar>
              <w:top w:w="15" w:type="dxa"/>
              <w:left w:w="15" w:type="dxa"/>
              <w:bottom w:w="0" w:type="dxa"/>
              <w:right w:w="15" w:type="dxa"/>
            </w:tcMar>
            <w:vAlign w:val="center"/>
          </w:tcPr>
          <w:p w14:paraId="7187E61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4589187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69.5</w:t>
            </w:r>
          </w:p>
        </w:tc>
        <w:tc>
          <w:tcPr>
            <w:tcW w:w="1276" w:type="dxa"/>
            <w:gridSpan w:val="2"/>
            <w:shd w:val="clear" w:color="auto" w:fill="auto"/>
            <w:tcMar>
              <w:top w:w="15" w:type="dxa"/>
              <w:left w:w="15" w:type="dxa"/>
              <w:bottom w:w="0" w:type="dxa"/>
              <w:right w:w="15" w:type="dxa"/>
            </w:tcMar>
            <w:vAlign w:val="center"/>
          </w:tcPr>
          <w:p w14:paraId="56C8682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4F520DE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12</w:t>
            </w:r>
          </w:p>
        </w:tc>
      </w:tr>
      <w:tr w14:paraId="7620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restart"/>
            <w:shd w:val="clear" w:color="auto" w:fill="auto"/>
            <w:vAlign w:val="center"/>
          </w:tcPr>
          <w:p w14:paraId="2045E444">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1E9B377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213124001</w:t>
            </w:r>
          </w:p>
        </w:tc>
        <w:tc>
          <w:tcPr>
            <w:tcW w:w="3579" w:type="dxa"/>
            <w:gridSpan w:val="5"/>
            <w:shd w:val="clear" w:color="auto" w:fill="auto"/>
            <w:tcMar>
              <w:top w:w="15" w:type="dxa"/>
              <w:left w:w="15" w:type="dxa"/>
              <w:bottom w:w="0" w:type="dxa"/>
              <w:right w:w="15" w:type="dxa"/>
            </w:tcMar>
            <w:vAlign w:val="center"/>
          </w:tcPr>
          <w:p w14:paraId="0585875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入学教育及军训</w:t>
            </w:r>
          </w:p>
          <w:p w14:paraId="4B480E2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Entrance Orientation &amp; Military Training</w:t>
            </w:r>
          </w:p>
        </w:tc>
        <w:tc>
          <w:tcPr>
            <w:tcW w:w="605" w:type="dxa"/>
            <w:shd w:val="clear" w:color="auto" w:fill="auto"/>
            <w:tcMar>
              <w:top w:w="15" w:type="dxa"/>
              <w:left w:w="15" w:type="dxa"/>
              <w:bottom w:w="0" w:type="dxa"/>
              <w:right w:w="15" w:type="dxa"/>
            </w:tcMar>
            <w:vAlign w:val="center"/>
          </w:tcPr>
          <w:p w14:paraId="49E8617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1.5</w:t>
            </w:r>
          </w:p>
        </w:tc>
        <w:tc>
          <w:tcPr>
            <w:tcW w:w="531" w:type="dxa"/>
            <w:shd w:val="clear" w:color="auto" w:fill="auto"/>
            <w:tcMar>
              <w:top w:w="15" w:type="dxa"/>
              <w:left w:w="15" w:type="dxa"/>
              <w:bottom w:w="0" w:type="dxa"/>
              <w:right w:w="15" w:type="dxa"/>
            </w:tcMar>
            <w:vAlign w:val="center"/>
          </w:tcPr>
          <w:p w14:paraId="71E5EFC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3.0周</w:t>
            </w:r>
          </w:p>
        </w:tc>
        <w:tc>
          <w:tcPr>
            <w:tcW w:w="567" w:type="dxa"/>
            <w:shd w:val="clear" w:color="auto" w:fill="auto"/>
            <w:tcMar>
              <w:top w:w="15" w:type="dxa"/>
              <w:left w:w="15" w:type="dxa"/>
              <w:bottom w:w="0" w:type="dxa"/>
              <w:right w:w="15" w:type="dxa"/>
            </w:tcMar>
            <w:vAlign w:val="center"/>
          </w:tcPr>
          <w:p w14:paraId="1CAB477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6FC480C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3.0周</w:t>
            </w:r>
          </w:p>
        </w:tc>
        <w:tc>
          <w:tcPr>
            <w:tcW w:w="524" w:type="dxa"/>
            <w:shd w:val="clear" w:color="auto" w:fill="auto"/>
            <w:tcMar>
              <w:top w:w="15" w:type="dxa"/>
              <w:left w:w="15" w:type="dxa"/>
              <w:bottom w:w="0" w:type="dxa"/>
              <w:right w:w="15" w:type="dxa"/>
            </w:tcMar>
            <w:vAlign w:val="center"/>
          </w:tcPr>
          <w:p w14:paraId="7091CD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0DCD606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037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3688FF9F">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6DA986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233114101</w:t>
            </w:r>
          </w:p>
        </w:tc>
        <w:tc>
          <w:tcPr>
            <w:tcW w:w="3579" w:type="dxa"/>
            <w:gridSpan w:val="5"/>
            <w:shd w:val="clear" w:color="auto" w:fill="auto"/>
            <w:tcMar>
              <w:top w:w="15" w:type="dxa"/>
              <w:left w:w="15" w:type="dxa"/>
              <w:bottom w:w="0" w:type="dxa"/>
              <w:right w:w="15" w:type="dxa"/>
            </w:tcMar>
            <w:vAlign w:val="center"/>
          </w:tcPr>
          <w:p w14:paraId="2F0B82A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法律职业体验</w:t>
            </w:r>
          </w:p>
          <w:p w14:paraId="21B8328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Professional Experience</w:t>
            </w:r>
          </w:p>
        </w:tc>
        <w:tc>
          <w:tcPr>
            <w:tcW w:w="605" w:type="dxa"/>
            <w:shd w:val="clear" w:color="auto" w:fill="auto"/>
            <w:tcMar>
              <w:top w:w="15" w:type="dxa"/>
              <w:left w:w="15" w:type="dxa"/>
              <w:bottom w:w="0" w:type="dxa"/>
              <w:right w:w="15" w:type="dxa"/>
            </w:tcMar>
            <w:vAlign w:val="center"/>
          </w:tcPr>
          <w:p w14:paraId="13D55ED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6457EF9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67" w:type="dxa"/>
            <w:shd w:val="clear" w:color="auto" w:fill="auto"/>
            <w:tcMar>
              <w:top w:w="15" w:type="dxa"/>
              <w:left w:w="15" w:type="dxa"/>
              <w:bottom w:w="0" w:type="dxa"/>
              <w:right w:w="15" w:type="dxa"/>
            </w:tcMar>
            <w:vAlign w:val="center"/>
          </w:tcPr>
          <w:p w14:paraId="06F5DFA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379F08B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24" w:type="dxa"/>
            <w:shd w:val="clear" w:color="auto" w:fill="auto"/>
            <w:tcMar>
              <w:top w:w="15" w:type="dxa"/>
              <w:left w:w="15" w:type="dxa"/>
              <w:bottom w:w="0" w:type="dxa"/>
              <w:right w:w="15" w:type="dxa"/>
            </w:tcMar>
            <w:vAlign w:val="center"/>
          </w:tcPr>
          <w:p w14:paraId="3663390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06EF6EC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A2F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1EAD389E">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4287943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233114001</w:t>
            </w:r>
          </w:p>
        </w:tc>
        <w:tc>
          <w:tcPr>
            <w:tcW w:w="3579" w:type="dxa"/>
            <w:gridSpan w:val="5"/>
            <w:shd w:val="clear" w:color="auto" w:fill="auto"/>
            <w:tcMar>
              <w:top w:w="15" w:type="dxa"/>
              <w:left w:w="15" w:type="dxa"/>
              <w:bottom w:w="0" w:type="dxa"/>
              <w:right w:w="15" w:type="dxa"/>
            </w:tcMar>
            <w:vAlign w:val="center"/>
          </w:tcPr>
          <w:p w14:paraId="74BFC8F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劳动教育实践</w:t>
            </w:r>
          </w:p>
          <w:p w14:paraId="1146F07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Labor Education Practice</w:t>
            </w:r>
          </w:p>
        </w:tc>
        <w:tc>
          <w:tcPr>
            <w:tcW w:w="605" w:type="dxa"/>
            <w:shd w:val="clear" w:color="auto" w:fill="auto"/>
            <w:tcMar>
              <w:top w:w="15" w:type="dxa"/>
              <w:left w:w="15" w:type="dxa"/>
              <w:bottom w:w="0" w:type="dxa"/>
              <w:right w:w="15" w:type="dxa"/>
            </w:tcMar>
            <w:vAlign w:val="center"/>
          </w:tcPr>
          <w:p w14:paraId="1A02EB4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0670C9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67" w:type="dxa"/>
            <w:shd w:val="clear" w:color="auto" w:fill="auto"/>
            <w:tcMar>
              <w:top w:w="15" w:type="dxa"/>
              <w:left w:w="15" w:type="dxa"/>
              <w:bottom w:w="0" w:type="dxa"/>
              <w:right w:w="15" w:type="dxa"/>
            </w:tcMar>
            <w:vAlign w:val="center"/>
          </w:tcPr>
          <w:p w14:paraId="4ACFC57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5028562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24" w:type="dxa"/>
            <w:shd w:val="clear" w:color="auto" w:fill="auto"/>
            <w:tcMar>
              <w:top w:w="15" w:type="dxa"/>
              <w:left w:w="15" w:type="dxa"/>
              <w:bottom w:w="0" w:type="dxa"/>
              <w:right w:w="15" w:type="dxa"/>
            </w:tcMar>
            <w:vAlign w:val="center"/>
          </w:tcPr>
          <w:p w14:paraId="62DBA60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1224F07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84B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3C2DB4A2">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5CC56C2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211814010</w:t>
            </w:r>
          </w:p>
        </w:tc>
        <w:tc>
          <w:tcPr>
            <w:tcW w:w="3579" w:type="dxa"/>
            <w:gridSpan w:val="5"/>
            <w:shd w:val="clear" w:color="auto" w:fill="auto"/>
            <w:tcMar>
              <w:top w:w="15" w:type="dxa"/>
              <w:left w:w="15" w:type="dxa"/>
              <w:bottom w:w="0" w:type="dxa"/>
              <w:right w:w="15" w:type="dxa"/>
            </w:tcMar>
            <w:vAlign w:val="center"/>
          </w:tcPr>
          <w:p w14:paraId="2C39DE6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思想政治理论课实践教学</w:t>
            </w:r>
          </w:p>
          <w:p w14:paraId="504FD87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The Practice of Ideological and Political Theory Course Teaching</w:t>
            </w:r>
          </w:p>
        </w:tc>
        <w:tc>
          <w:tcPr>
            <w:tcW w:w="605" w:type="dxa"/>
            <w:shd w:val="clear" w:color="auto" w:fill="auto"/>
            <w:tcMar>
              <w:top w:w="15" w:type="dxa"/>
              <w:left w:w="15" w:type="dxa"/>
              <w:bottom w:w="0" w:type="dxa"/>
              <w:right w:w="15" w:type="dxa"/>
            </w:tcMar>
            <w:vAlign w:val="center"/>
          </w:tcPr>
          <w:p w14:paraId="0AA1239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528CBA2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2.5周</w:t>
            </w:r>
          </w:p>
        </w:tc>
        <w:tc>
          <w:tcPr>
            <w:tcW w:w="567" w:type="dxa"/>
            <w:shd w:val="clear" w:color="auto" w:fill="auto"/>
            <w:tcMar>
              <w:top w:w="15" w:type="dxa"/>
              <w:left w:w="15" w:type="dxa"/>
              <w:bottom w:w="0" w:type="dxa"/>
              <w:right w:w="15" w:type="dxa"/>
            </w:tcMar>
            <w:vAlign w:val="center"/>
          </w:tcPr>
          <w:p w14:paraId="12985FB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7AF511F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2.5周</w:t>
            </w:r>
          </w:p>
        </w:tc>
        <w:tc>
          <w:tcPr>
            <w:tcW w:w="524" w:type="dxa"/>
            <w:shd w:val="clear" w:color="auto" w:fill="auto"/>
            <w:tcMar>
              <w:top w:w="15" w:type="dxa"/>
              <w:left w:w="15" w:type="dxa"/>
              <w:bottom w:w="0" w:type="dxa"/>
              <w:right w:w="15" w:type="dxa"/>
            </w:tcMar>
            <w:vAlign w:val="center"/>
          </w:tcPr>
          <w:p w14:paraId="0F04BC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7469BE8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854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18FB4183">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5F44F8F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211714005</w:t>
            </w:r>
          </w:p>
        </w:tc>
        <w:tc>
          <w:tcPr>
            <w:tcW w:w="3579" w:type="dxa"/>
            <w:gridSpan w:val="5"/>
            <w:shd w:val="clear" w:color="auto" w:fill="auto"/>
            <w:tcMar>
              <w:top w:w="15" w:type="dxa"/>
              <w:left w:w="15" w:type="dxa"/>
              <w:bottom w:w="0" w:type="dxa"/>
              <w:right w:w="15" w:type="dxa"/>
            </w:tcMar>
            <w:vAlign w:val="center"/>
          </w:tcPr>
          <w:p w14:paraId="1BF0679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模拟法庭(A)</w:t>
            </w:r>
          </w:p>
          <w:p w14:paraId="57BDCD8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Moot Court (A)</w:t>
            </w:r>
          </w:p>
        </w:tc>
        <w:tc>
          <w:tcPr>
            <w:tcW w:w="605" w:type="dxa"/>
            <w:shd w:val="clear" w:color="auto" w:fill="auto"/>
            <w:tcMar>
              <w:top w:w="15" w:type="dxa"/>
              <w:left w:w="15" w:type="dxa"/>
              <w:bottom w:w="0" w:type="dxa"/>
              <w:right w:w="15" w:type="dxa"/>
            </w:tcMar>
            <w:vAlign w:val="center"/>
          </w:tcPr>
          <w:p w14:paraId="6C19078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49F772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67" w:type="dxa"/>
            <w:shd w:val="clear" w:color="auto" w:fill="auto"/>
            <w:tcMar>
              <w:top w:w="15" w:type="dxa"/>
              <w:left w:w="15" w:type="dxa"/>
              <w:bottom w:w="0" w:type="dxa"/>
              <w:right w:w="15" w:type="dxa"/>
            </w:tcMar>
            <w:vAlign w:val="center"/>
          </w:tcPr>
          <w:p w14:paraId="09291BB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10EC43C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24" w:type="dxa"/>
            <w:shd w:val="clear" w:color="auto" w:fill="auto"/>
            <w:tcMar>
              <w:top w:w="15" w:type="dxa"/>
              <w:left w:w="15" w:type="dxa"/>
              <w:bottom w:w="0" w:type="dxa"/>
              <w:right w:w="15" w:type="dxa"/>
            </w:tcMar>
            <w:vAlign w:val="center"/>
          </w:tcPr>
          <w:p w14:paraId="667C964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7DE1845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3DF1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7681C3BE">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0B1A1A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211714006</w:t>
            </w:r>
          </w:p>
        </w:tc>
        <w:tc>
          <w:tcPr>
            <w:tcW w:w="3579" w:type="dxa"/>
            <w:gridSpan w:val="5"/>
            <w:shd w:val="clear" w:color="auto" w:fill="auto"/>
            <w:tcMar>
              <w:top w:w="15" w:type="dxa"/>
              <w:left w:w="15" w:type="dxa"/>
              <w:bottom w:w="0" w:type="dxa"/>
              <w:right w:w="15" w:type="dxa"/>
            </w:tcMar>
            <w:vAlign w:val="center"/>
          </w:tcPr>
          <w:p w14:paraId="1435931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学年论文</w:t>
            </w:r>
          </w:p>
          <w:p w14:paraId="6DEB6D9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Term Thesis</w:t>
            </w:r>
          </w:p>
        </w:tc>
        <w:tc>
          <w:tcPr>
            <w:tcW w:w="605" w:type="dxa"/>
            <w:shd w:val="clear" w:color="auto" w:fill="auto"/>
            <w:tcMar>
              <w:top w:w="15" w:type="dxa"/>
              <w:left w:w="15" w:type="dxa"/>
              <w:bottom w:w="0" w:type="dxa"/>
              <w:right w:w="15" w:type="dxa"/>
            </w:tcMar>
            <w:vAlign w:val="center"/>
          </w:tcPr>
          <w:p w14:paraId="01DA3CD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A1E39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67" w:type="dxa"/>
            <w:shd w:val="clear" w:color="auto" w:fill="auto"/>
            <w:tcMar>
              <w:top w:w="15" w:type="dxa"/>
              <w:left w:w="15" w:type="dxa"/>
              <w:bottom w:w="0" w:type="dxa"/>
              <w:right w:w="15" w:type="dxa"/>
            </w:tcMar>
            <w:vAlign w:val="center"/>
          </w:tcPr>
          <w:p w14:paraId="11C6124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0FEB460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24" w:type="dxa"/>
            <w:shd w:val="clear" w:color="auto" w:fill="auto"/>
            <w:tcMar>
              <w:top w:w="15" w:type="dxa"/>
              <w:left w:w="15" w:type="dxa"/>
              <w:bottom w:w="0" w:type="dxa"/>
              <w:right w:w="15" w:type="dxa"/>
            </w:tcMar>
            <w:vAlign w:val="center"/>
          </w:tcPr>
          <w:p w14:paraId="085B9AB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7DCC2E5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76C7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03DA2DEF">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5C7F99B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233114102</w:t>
            </w:r>
          </w:p>
        </w:tc>
        <w:tc>
          <w:tcPr>
            <w:tcW w:w="3579" w:type="dxa"/>
            <w:gridSpan w:val="5"/>
            <w:shd w:val="clear" w:color="auto" w:fill="auto"/>
            <w:tcMar>
              <w:top w:w="15" w:type="dxa"/>
              <w:left w:w="15" w:type="dxa"/>
              <w:bottom w:w="0" w:type="dxa"/>
              <w:right w:w="15" w:type="dxa"/>
            </w:tcMar>
            <w:vAlign w:val="center"/>
          </w:tcPr>
          <w:p w14:paraId="0285DCC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课程实践</w:t>
            </w:r>
          </w:p>
          <w:p w14:paraId="4A89917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Curriculum practice</w:t>
            </w:r>
          </w:p>
        </w:tc>
        <w:tc>
          <w:tcPr>
            <w:tcW w:w="605" w:type="dxa"/>
            <w:shd w:val="clear" w:color="auto" w:fill="auto"/>
            <w:tcMar>
              <w:top w:w="15" w:type="dxa"/>
              <w:left w:w="15" w:type="dxa"/>
              <w:bottom w:w="0" w:type="dxa"/>
              <w:right w:w="15" w:type="dxa"/>
            </w:tcMar>
            <w:vAlign w:val="center"/>
          </w:tcPr>
          <w:p w14:paraId="49A4089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326633B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67" w:type="dxa"/>
            <w:shd w:val="clear" w:color="auto" w:fill="auto"/>
            <w:tcMar>
              <w:top w:w="15" w:type="dxa"/>
              <w:left w:w="15" w:type="dxa"/>
              <w:bottom w:w="0" w:type="dxa"/>
              <w:right w:w="15" w:type="dxa"/>
            </w:tcMar>
            <w:vAlign w:val="center"/>
          </w:tcPr>
          <w:p w14:paraId="78086A5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050E116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24" w:type="dxa"/>
            <w:shd w:val="clear" w:color="auto" w:fill="auto"/>
            <w:tcMar>
              <w:top w:w="15" w:type="dxa"/>
              <w:left w:w="15" w:type="dxa"/>
              <w:bottom w:w="0" w:type="dxa"/>
              <w:right w:w="15" w:type="dxa"/>
            </w:tcMar>
            <w:vAlign w:val="center"/>
          </w:tcPr>
          <w:p w14:paraId="7143D9B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24DA832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551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13A0BA29">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05CDE45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211714002</w:t>
            </w:r>
          </w:p>
        </w:tc>
        <w:tc>
          <w:tcPr>
            <w:tcW w:w="3579" w:type="dxa"/>
            <w:gridSpan w:val="5"/>
            <w:shd w:val="clear" w:color="auto" w:fill="auto"/>
            <w:tcMar>
              <w:top w:w="15" w:type="dxa"/>
              <w:left w:w="15" w:type="dxa"/>
              <w:bottom w:w="0" w:type="dxa"/>
              <w:right w:w="15" w:type="dxa"/>
            </w:tcMar>
            <w:vAlign w:val="center"/>
          </w:tcPr>
          <w:p w14:paraId="48669B3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法律诊所(A)</w:t>
            </w:r>
          </w:p>
          <w:p w14:paraId="3D1A504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Clinic (A)</w:t>
            </w:r>
          </w:p>
        </w:tc>
        <w:tc>
          <w:tcPr>
            <w:tcW w:w="605" w:type="dxa"/>
            <w:shd w:val="clear" w:color="auto" w:fill="auto"/>
            <w:tcMar>
              <w:top w:w="15" w:type="dxa"/>
              <w:left w:w="15" w:type="dxa"/>
              <w:bottom w:w="0" w:type="dxa"/>
              <w:right w:w="15" w:type="dxa"/>
            </w:tcMar>
            <w:vAlign w:val="center"/>
          </w:tcPr>
          <w:p w14:paraId="101EEF6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86929E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67" w:type="dxa"/>
            <w:shd w:val="clear" w:color="auto" w:fill="auto"/>
            <w:tcMar>
              <w:top w:w="15" w:type="dxa"/>
              <w:left w:w="15" w:type="dxa"/>
              <w:bottom w:w="0" w:type="dxa"/>
              <w:right w:w="15" w:type="dxa"/>
            </w:tcMar>
            <w:vAlign w:val="center"/>
          </w:tcPr>
          <w:p w14:paraId="1F48DFD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2B35C4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24" w:type="dxa"/>
            <w:shd w:val="clear" w:color="auto" w:fill="auto"/>
            <w:tcMar>
              <w:top w:w="15" w:type="dxa"/>
              <w:left w:w="15" w:type="dxa"/>
              <w:bottom w:w="0" w:type="dxa"/>
              <w:right w:w="15" w:type="dxa"/>
            </w:tcMar>
            <w:vAlign w:val="center"/>
          </w:tcPr>
          <w:p w14:paraId="5684026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1FB8A35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BF2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6DB814B1">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225198F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233114103</w:t>
            </w:r>
          </w:p>
        </w:tc>
        <w:tc>
          <w:tcPr>
            <w:tcW w:w="3579" w:type="dxa"/>
            <w:gridSpan w:val="5"/>
            <w:shd w:val="clear" w:color="auto" w:fill="auto"/>
            <w:tcMar>
              <w:top w:w="15" w:type="dxa"/>
              <w:left w:w="15" w:type="dxa"/>
              <w:bottom w:w="0" w:type="dxa"/>
              <w:right w:w="15" w:type="dxa"/>
            </w:tcMar>
            <w:vAlign w:val="center"/>
          </w:tcPr>
          <w:p w14:paraId="719CAF0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法务实践</w:t>
            </w:r>
          </w:p>
          <w:p w14:paraId="45D96A1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Practice</w:t>
            </w:r>
          </w:p>
        </w:tc>
        <w:tc>
          <w:tcPr>
            <w:tcW w:w="605" w:type="dxa"/>
            <w:shd w:val="clear" w:color="auto" w:fill="auto"/>
            <w:tcMar>
              <w:top w:w="15" w:type="dxa"/>
              <w:left w:w="15" w:type="dxa"/>
              <w:bottom w:w="0" w:type="dxa"/>
              <w:right w:w="15" w:type="dxa"/>
            </w:tcMar>
            <w:vAlign w:val="center"/>
          </w:tcPr>
          <w:p w14:paraId="2B2AEA8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5F1B9D0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67" w:type="dxa"/>
            <w:shd w:val="clear" w:color="auto" w:fill="auto"/>
            <w:tcMar>
              <w:top w:w="15" w:type="dxa"/>
              <w:left w:w="15" w:type="dxa"/>
              <w:bottom w:w="0" w:type="dxa"/>
              <w:right w:w="15" w:type="dxa"/>
            </w:tcMar>
            <w:vAlign w:val="center"/>
          </w:tcPr>
          <w:p w14:paraId="0BE5249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16E75F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24" w:type="dxa"/>
            <w:shd w:val="clear" w:color="auto" w:fill="auto"/>
            <w:tcMar>
              <w:top w:w="15" w:type="dxa"/>
              <w:left w:w="15" w:type="dxa"/>
              <w:bottom w:w="0" w:type="dxa"/>
              <w:right w:w="15" w:type="dxa"/>
            </w:tcMar>
            <w:vAlign w:val="center"/>
          </w:tcPr>
          <w:p w14:paraId="5BFE7CA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6827582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9BA5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3940A29A">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30A5434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211714008</w:t>
            </w:r>
          </w:p>
        </w:tc>
        <w:tc>
          <w:tcPr>
            <w:tcW w:w="3579" w:type="dxa"/>
            <w:gridSpan w:val="5"/>
            <w:shd w:val="clear" w:color="auto" w:fill="auto"/>
            <w:tcMar>
              <w:top w:w="15" w:type="dxa"/>
              <w:left w:w="15" w:type="dxa"/>
              <w:bottom w:w="0" w:type="dxa"/>
              <w:right w:w="15" w:type="dxa"/>
            </w:tcMar>
            <w:vAlign w:val="center"/>
          </w:tcPr>
          <w:p w14:paraId="46E4A36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法学专业毕业实习</w:t>
            </w:r>
          </w:p>
          <w:p w14:paraId="787361A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Graduation Fieldwork</w:t>
            </w:r>
          </w:p>
        </w:tc>
        <w:tc>
          <w:tcPr>
            <w:tcW w:w="605" w:type="dxa"/>
            <w:shd w:val="clear" w:color="auto" w:fill="auto"/>
            <w:tcMar>
              <w:top w:w="15" w:type="dxa"/>
              <w:left w:w="15" w:type="dxa"/>
              <w:bottom w:w="0" w:type="dxa"/>
              <w:right w:w="15" w:type="dxa"/>
            </w:tcMar>
            <w:vAlign w:val="center"/>
          </w:tcPr>
          <w:p w14:paraId="7EA9916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7E61C5E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67" w:type="dxa"/>
            <w:shd w:val="clear" w:color="auto" w:fill="auto"/>
            <w:tcMar>
              <w:top w:w="15" w:type="dxa"/>
              <w:left w:w="15" w:type="dxa"/>
              <w:bottom w:w="0" w:type="dxa"/>
              <w:right w:w="15" w:type="dxa"/>
            </w:tcMar>
            <w:vAlign w:val="center"/>
          </w:tcPr>
          <w:p w14:paraId="77DA8D3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2E7CB8F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24" w:type="dxa"/>
            <w:shd w:val="clear" w:color="auto" w:fill="auto"/>
            <w:tcMar>
              <w:top w:w="15" w:type="dxa"/>
              <w:left w:w="15" w:type="dxa"/>
              <w:bottom w:w="0" w:type="dxa"/>
              <w:right w:w="15" w:type="dxa"/>
            </w:tcMar>
            <w:vAlign w:val="center"/>
          </w:tcPr>
          <w:p w14:paraId="1F505C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1007" w:type="dxa"/>
            <w:vMerge w:val="restart"/>
            <w:shd w:val="clear" w:color="auto" w:fill="auto"/>
            <w:tcMar>
              <w:top w:w="15" w:type="dxa"/>
              <w:left w:w="15" w:type="dxa"/>
              <w:bottom w:w="0" w:type="dxa"/>
              <w:right w:w="15" w:type="dxa"/>
            </w:tcMar>
            <w:vAlign w:val="center"/>
          </w:tcPr>
          <w:p w14:paraId="65E4E8E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2CEA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6374206C">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6A9AF5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211714009</w:t>
            </w:r>
          </w:p>
        </w:tc>
        <w:tc>
          <w:tcPr>
            <w:tcW w:w="3579" w:type="dxa"/>
            <w:gridSpan w:val="5"/>
            <w:shd w:val="clear" w:color="auto" w:fill="auto"/>
            <w:tcMar>
              <w:top w:w="15" w:type="dxa"/>
              <w:left w:w="15" w:type="dxa"/>
              <w:bottom w:w="0" w:type="dxa"/>
              <w:right w:w="15" w:type="dxa"/>
            </w:tcMar>
            <w:vAlign w:val="center"/>
          </w:tcPr>
          <w:p w14:paraId="469485E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法学专业毕业论文(B)</w:t>
            </w:r>
          </w:p>
          <w:p w14:paraId="19520F1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Graduation Thesis (B)</w:t>
            </w:r>
          </w:p>
        </w:tc>
        <w:tc>
          <w:tcPr>
            <w:tcW w:w="605" w:type="dxa"/>
            <w:shd w:val="clear" w:color="auto" w:fill="auto"/>
            <w:tcMar>
              <w:top w:w="15" w:type="dxa"/>
              <w:left w:w="15" w:type="dxa"/>
              <w:bottom w:w="0" w:type="dxa"/>
              <w:right w:w="15" w:type="dxa"/>
            </w:tcMar>
            <w:vAlign w:val="center"/>
          </w:tcPr>
          <w:p w14:paraId="2B59A94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12.0</w:t>
            </w:r>
          </w:p>
        </w:tc>
        <w:tc>
          <w:tcPr>
            <w:tcW w:w="531" w:type="dxa"/>
            <w:shd w:val="clear" w:color="auto" w:fill="auto"/>
            <w:tcMar>
              <w:top w:w="15" w:type="dxa"/>
              <w:left w:w="15" w:type="dxa"/>
              <w:bottom w:w="0" w:type="dxa"/>
              <w:right w:w="15" w:type="dxa"/>
            </w:tcMar>
            <w:vAlign w:val="center"/>
          </w:tcPr>
          <w:p w14:paraId="786AA1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12.0周</w:t>
            </w:r>
          </w:p>
        </w:tc>
        <w:tc>
          <w:tcPr>
            <w:tcW w:w="567" w:type="dxa"/>
            <w:shd w:val="clear" w:color="auto" w:fill="auto"/>
            <w:tcMar>
              <w:top w:w="15" w:type="dxa"/>
              <w:left w:w="15" w:type="dxa"/>
              <w:bottom w:w="0" w:type="dxa"/>
              <w:right w:w="15" w:type="dxa"/>
            </w:tcMar>
            <w:vAlign w:val="center"/>
          </w:tcPr>
          <w:p w14:paraId="436B193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7E58183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12.0周</w:t>
            </w:r>
          </w:p>
        </w:tc>
        <w:tc>
          <w:tcPr>
            <w:tcW w:w="524" w:type="dxa"/>
            <w:shd w:val="clear" w:color="auto" w:fill="auto"/>
            <w:tcMar>
              <w:top w:w="15" w:type="dxa"/>
              <w:left w:w="15" w:type="dxa"/>
              <w:bottom w:w="0" w:type="dxa"/>
              <w:right w:w="15" w:type="dxa"/>
            </w:tcMar>
            <w:vAlign w:val="center"/>
          </w:tcPr>
          <w:p w14:paraId="68E3199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1007" w:type="dxa"/>
            <w:shd w:val="clear" w:color="auto" w:fill="auto"/>
            <w:tcMar>
              <w:top w:w="15" w:type="dxa"/>
              <w:left w:w="15" w:type="dxa"/>
              <w:bottom w:w="0" w:type="dxa"/>
              <w:right w:w="15" w:type="dxa"/>
            </w:tcMar>
            <w:vAlign w:val="center"/>
          </w:tcPr>
          <w:p w14:paraId="0F609CC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0AB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6565874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w:t>
            </w:r>
          </w:p>
        </w:tc>
        <w:tc>
          <w:tcPr>
            <w:tcW w:w="1504" w:type="dxa"/>
            <w:gridSpan w:val="2"/>
            <w:shd w:val="clear" w:color="auto" w:fill="auto"/>
            <w:tcMar>
              <w:top w:w="15" w:type="dxa"/>
              <w:left w:w="15" w:type="dxa"/>
              <w:bottom w:w="0" w:type="dxa"/>
              <w:right w:w="15" w:type="dxa"/>
            </w:tcMar>
            <w:vAlign w:val="center"/>
          </w:tcPr>
          <w:p w14:paraId="459D4DC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35</w:t>
            </w:r>
          </w:p>
        </w:tc>
        <w:tc>
          <w:tcPr>
            <w:tcW w:w="1504" w:type="dxa"/>
            <w:gridSpan w:val="2"/>
            <w:shd w:val="clear" w:color="auto" w:fill="auto"/>
            <w:tcMar>
              <w:top w:w="15" w:type="dxa"/>
              <w:left w:w="15" w:type="dxa"/>
              <w:bottom w:w="0" w:type="dxa"/>
              <w:right w:w="15" w:type="dxa"/>
            </w:tcMar>
            <w:vAlign w:val="center"/>
          </w:tcPr>
          <w:p w14:paraId="452DA94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64B0700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35</w:t>
            </w:r>
          </w:p>
        </w:tc>
        <w:tc>
          <w:tcPr>
            <w:tcW w:w="1276" w:type="dxa"/>
            <w:gridSpan w:val="2"/>
            <w:shd w:val="clear" w:color="auto" w:fill="auto"/>
            <w:tcMar>
              <w:top w:w="15" w:type="dxa"/>
              <w:left w:w="15" w:type="dxa"/>
              <w:bottom w:w="0" w:type="dxa"/>
              <w:right w:w="15" w:type="dxa"/>
            </w:tcMar>
            <w:vAlign w:val="center"/>
          </w:tcPr>
          <w:p w14:paraId="02030B2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79BDDF0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0</w:t>
            </w:r>
          </w:p>
        </w:tc>
      </w:tr>
      <w:tr w14:paraId="6D42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184FDF2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应修学分总计</w:t>
            </w:r>
          </w:p>
        </w:tc>
        <w:tc>
          <w:tcPr>
            <w:tcW w:w="1504" w:type="dxa"/>
            <w:gridSpan w:val="2"/>
            <w:shd w:val="clear" w:color="auto" w:fill="auto"/>
            <w:tcMar>
              <w:top w:w="15" w:type="dxa"/>
              <w:left w:w="15" w:type="dxa"/>
              <w:bottom w:w="0" w:type="dxa"/>
              <w:right w:w="15" w:type="dxa"/>
            </w:tcMar>
            <w:vAlign w:val="center"/>
          </w:tcPr>
          <w:p w14:paraId="0E76778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160</w:t>
            </w:r>
          </w:p>
        </w:tc>
        <w:tc>
          <w:tcPr>
            <w:tcW w:w="1504" w:type="dxa"/>
            <w:gridSpan w:val="2"/>
            <w:shd w:val="clear" w:color="auto" w:fill="auto"/>
            <w:tcMar>
              <w:top w:w="15" w:type="dxa"/>
              <w:left w:w="15" w:type="dxa"/>
              <w:bottom w:w="0" w:type="dxa"/>
              <w:right w:w="15" w:type="dxa"/>
            </w:tcMar>
            <w:vAlign w:val="center"/>
          </w:tcPr>
          <w:p w14:paraId="3A020AA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5908082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133</w:t>
            </w:r>
          </w:p>
        </w:tc>
        <w:tc>
          <w:tcPr>
            <w:tcW w:w="1276" w:type="dxa"/>
            <w:gridSpan w:val="2"/>
            <w:shd w:val="clear" w:color="auto" w:fill="auto"/>
            <w:tcMar>
              <w:top w:w="15" w:type="dxa"/>
              <w:left w:w="15" w:type="dxa"/>
              <w:bottom w:w="0" w:type="dxa"/>
              <w:right w:w="15" w:type="dxa"/>
            </w:tcMar>
            <w:vAlign w:val="center"/>
          </w:tcPr>
          <w:p w14:paraId="733309A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3CB6FEF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27</w:t>
            </w:r>
          </w:p>
        </w:tc>
      </w:tr>
      <w:tr w14:paraId="7B1B5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jc w:val="center"/>
        </w:trPr>
        <w:tc>
          <w:tcPr>
            <w:tcW w:w="946" w:type="dxa"/>
            <w:gridSpan w:val="2"/>
            <w:shd w:val="clear" w:color="auto" w:fill="auto"/>
            <w:vAlign w:val="center"/>
          </w:tcPr>
          <w:p w14:paraId="4C5B66FF">
            <w:pPr>
              <w:keepNext w:val="0"/>
              <w:keepLines w:val="0"/>
              <w:suppressLineNumbers w:val="0"/>
              <w:adjustRightInd w:val="0"/>
              <w:snapToGrid w:val="0"/>
              <w:spacing w:before="3" w:beforeLines="1" w:beforeAutospacing="0" w:after="3" w:afterLines="1" w:afterAutospacing="0" w:line="240" w:lineRule="auto"/>
              <w:ind w:left="0" w:right="0"/>
              <w:jc w:val="center"/>
              <w:rPr>
                <w:rFonts w:hint="default" w:ascii="Times New Roman" w:hAnsi="Times New Roman" w:cs="Times New Roman"/>
                <w:b/>
                <w:bCs/>
                <w:color w:val="000000" w:themeColor="text1"/>
                <w:spacing w:val="0"/>
                <w:w w:val="100"/>
                <w:kern w:val="4"/>
                <w:position w:val="0"/>
                <w:sz w:val="24"/>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24"/>
                <w14:textFill>
                  <w14:solidFill>
                    <w14:schemeClr w14:val="tx1"/>
                  </w14:solidFill>
                </w14:textFill>
              </w:rPr>
              <w:t>制定</w:t>
            </w:r>
          </w:p>
        </w:tc>
        <w:tc>
          <w:tcPr>
            <w:tcW w:w="1999" w:type="dxa"/>
            <w:gridSpan w:val="2"/>
            <w:shd w:val="clear" w:color="auto" w:fill="auto"/>
            <w:vAlign w:val="center"/>
          </w:tcPr>
          <w:p w14:paraId="1E1F0E6C">
            <w:pPr>
              <w:keepNext w:val="0"/>
              <w:keepLines w:val="0"/>
              <w:suppressLineNumbers w:val="0"/>
              <w:adjustRightInd w:val="0"/>
              <w:snapToGrid w:val="0"/>
              <w:spacing w:before="3" w:beforeLines="1" w:beforeAutospacing="0" w:after="3" w:afterLines="1" w:afterAutospacing="0" w:line="240" w:lineRule="auto"/>
              <w:ind w:left="0" w:right="0"/>
              <w:jc w:val="center"/>
              <w:rPr>
                <w:rFonts w:hint="eastAsia" w:ascii="Times New Roman" w:hAnsi="Times New Roman" w:eastAsia="宋体" w:cs="Times New Roman"/>
                <w:color w:val="000000" w:themeColor="text1"/>
                <w:spacing w:val="0"/>
                <w:w w:val="100"/>
                <w:kern w:val="4"/>
                <w:position w:val="0"/>
                <w:sz w:val="24"/>
                <w:lang w:eastAsia="zh-CN"/>
                <w14:textFill>
                  <w14:solidFill>
                    <w14:schemeClr w14:val="tx1"/>
                  </w14:solidFill>
                </w14:textFill>
              </w:rPr>
            </w:pPr>
          </w:p>
        </w:tc>
        <w:tc>
          <w:tcPr>
            <w:tcW w:w="1374" w:type="dxa"/>
            <w:gridSpan w:val="2"/>
            <w:shd w:val="clear" w:color="auto" w:fill="auto"/>
            <w:vAlign w:val="center"/>
          </w:tcPr>
          <w:p w14:paraId="49157A85">
            <w:pPr>
              <w:keepNext w:val="0"/>
              <w:keepLines w:val="0"/>
              <w:suppressLineNumbers w:val="0"/>
              <w:adjustRightInd w:val="0"/>
              <w:snapToGrid w:val="0"/>
              <w:spacing w:before="3" w:beforeLines="1" w:beforeAutospacing="0" w:after="3" w:afterLines="1" w:afterAutospacing="0" w:line="240" w:lineRule="auto"/>
              <w:ind w:left="0" w:right="0"/>
              <w:jc w:val="center"/>
              <w:rPr>
                <w:rFonts w:hint="default" w:ascii="Times New Roman" w:hAnsi="Times New Roman" w:cs="Times New Roman"/>
                <w:color w:val="000000" w:themeColor="text1"/>
                <w:spacing w:val="0"/>
                <w:w w:val="100"/>
                <w:kern w:val="4"/>
                <w:position w:val="0"/>
                <w:sz w:val="24"/>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24"/>
                <w14:textFill>
                  <w14:solidFill>
                    <w14:schemeClr w14:val="tx1"/>
                  </w14:solidFill>
                </w14:textFill>
              </w:rPr>
              <w:t>审核</w:t>
            </w:r>
          </w:p>
        </w:tc>
        <w:tc>
          <w:tcPr>
            <w:tcW w:w="1322" w:type="dxa"/>
            <w:gridSpan w:val="2"/>
            <w:shd w:val="clear" w:color="auto" w:fill="auto"/>
            <w:vAlign w:val="center"/>
          </w:tcPr>
          <w:p w14:paraId="3F1A6043">
            <w:pPr>
              <w:keepNext w:val="0"/>
              <w:keepLines w:val="0"/>
              <w:suppressLineNumbers w:val="0"/>
              <w:adjustRightInd w:val="0"/>
              <w:snapToGrid w:val="0"/>
              <w:spacing w:before="3" w:beforeLines="1" w:beforeAutospacing="0" w:after="3" w:afterLines="1" w:afterAutospacing="0" w:line="240" w:lineRule="auto"/>
              <w:ind w:left="0" w:right="0"/>
              <w:jc w:val="center"/>
              <w:rPr>
                <w:rFonts w:hint="eastAsia" w:ascii="Times New Roman" w:hAnsi="Times New Roman" w:eastAsia="宋体" w:cs="Times New Roman"/>
                <w:b/>
                <w:bCs/>
                <w:color w:val="000000" w:themeColor="text1"/>
                <w:spacing w:val="0"/>
                <w:w w:val="100"/>
                <w:kern w:val="4"/>
                <w:position w:val="0"/>
                <w:sz w:val="24"/>
                <w:lang w:eastAsia="zh-CN"/>
                <w14:textFill>
                  <w14:solidFill>
                    <w14:schemeClr w14:val="tx1"/>
                  </w14:solidFill>
                </w14:textFill>
              </w:rPr>
            </w:pPr>
          </w:p>
        </w:tc>
        <w:tc>
          <w:tcPr>
            <w:tcW w:w="1703" w:type="dxa"/>
            <w:gridSpan w:val="3"/>
            <w:shd w:val="clear" w:color="auto" w:fill="auto"/>
            <w:tcMar>
              <w:top w:w="15" w:type="dxa"/>
              <w:left w:w="15" w:type="dxa"/>
              <w:bottom w:w="0" w:type="dxa"/>
              <w:right w:w="15" w:type="dxa"/>
            </w:tcMar>
            <w:vAlign w:val="center"/>
          </w:tcPr>
          <w:p w14:paraId="09BAFE0F">
            <w:pPr>
              <w:keepNext w:val="0"/>
              <w:keepLines w:val="0"/>
              <w:suppressLineNumbers w:val="0"/>
              <w:adjustRightInd w:val="0"/>
              <w:snapToGrid w:val="0"/>
              <w:spacing w:before="3" w:beforeLines="1" w:beforeAutospacing="0" w:after="3" w:afterLines="1" w:afterAutospacing="0" w:line="260" w:lineRule="exact"/>
              <w:ind w:left="0" w:right="0"/>
              <w:jc w:val="center"/>
              <w:rPr>
                <w:rFonts w:hint="default" w:ascii="Times New Roman" w:hAnsi="Times New Roman" w:cs="Times New Roman"/>
                <w:color w:val="000000" w:themeColor="text1"/>
                <w:spacing w:val="0"/>
                <w:w w:val="100"/>
                <w:kern w:val="4"/>
                <w:position w:val="0"/>
                <w:sz w:val="24"/>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24"/>
                <w14:textFill>
                  <w14:solidFill>
                    <w14:schemeClr w14:val="tx1"/>
                  </w14:solidFill>
                </w14:textFill>
              </w:rPr>
              <w:t>审定</w:t>
            </w:r>
          </w:p>
        </w:tc>
        <w:tc>
          <w:tcPr>
            <w:tcW w:w="2240" w:type="dxa"/>
            <w:gridSpan w:val="3"/>
            <w:shd w:val="clear" w:color="auto" w:fill="auto"/>
            <w:tcMar>
              <w:top w:w="15" w:type="dxa"/>
              <w:left w:w="15" w:type="dxa"/>
              <w:bottom w:w="0" w:type="dxa"/>
              <w:right w:w="15" w:type="dxa"/>
            </w:tcMar>
            <w:vAlign w:val="center"/>
          </w:tcPr>
          <w:p w14:paraId="1B3CE274">
            <w:pPr>
              <w:keepNext w:val="0"/>
              <w:keepLines w:val="0"/>
              <w:suppressLineNumbers w:val="0"/>
              <w:adjustRightInd w:val="0"/>
              <w:snapToGrid w:val="0"/>
              <w:spacing w:before="3" w:beforeLines="1" w:beforeAutospacing="0" w:after="3" w:afterLines="1" w:afterAutospacing="0" w:line="260" w:lineRule="exact"/>
              <w:ind w:left="0" w:right="0"/>
              <w:jc w:val="both"/>
              <w:rPr>
                <w:rFonts w:hint="default" w:ascii="Times New Roman" w:hAnsi="Times New Roman" w:cs="Times New Roman"/>
                <w:color w:val="000000" w:themeColor="text1"/>
                <w:spacing w:val="0"/>
                <w:w w:val="100"/>
                <w:kern w:val="4"/>
                <w:position w:val="0"/>
                <w:sz w:val="24"/>
                <w14:textFill>
                  <w14:solidFill>
                    <w14:schemeClr w14:val="tx1"/>
                  </w14:solidFill>
                </w14:textFill>
              </w:rPr>
            </w:pPr>
          </w:p>
        </w:tc>
      </w:tr>
    </w:tbl>
    <w:p w14:paraId="2A076C4D">
      <w:bookmarkStart w:id="1" w:name="_GoBack"/>
      <w:bookmarkEnd w:id="1"/>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88B16">
    <w:pPr>
      <w:pStyle w:val="6"/>
      <w:tabs>
        <w:tab w:val="left" w:pos="239"/>
        <w:tab w:val="clear" w:pos="4153"/>
      </w:tabs>
      <w:jc w:val="center"/>
    </w:pPr>
    <w:r>
      <w:fldChar w:fldCharType="begin"/>
    </w:r>
    <w:r>
      <w:instrText xml:space="preserve">PAGE</w:instrText>
    </w:r>
    <w:r>
      <w:fldChar w:fldCharType="separate"/>
    </w:r>
    <w:r>
      <w:fldChar w:fldCharType="end"/>
    </w:r>
    <w:r>
      <w:t xml:space="preserve"> / </w:t>
    </w:r>
    <w:r>
      <w:fldChar w:fldCharType="begin"/>
    </w:r>
    <w:r>
      <w:instrText xml:space="preserve">NUMPAGES</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NiNGNlZDRiNDUxNzQxZTgyMWI5YzM5NDMwMWQ0YWUifQ=="/>
  </w:docVars>
  <w:rsids>
    <w:rsidRoot w:val="6E465A95"/>
    <w:rsid w:val="00610625"/>
    <w:rsid w:val="01245B7E"/>
    <w:rsid w:val="024164DA"/>
    <w:rsid w:val="028133CD"/>
    <w:rsid w:val="03305FFE"/>
    <w:rsid w:val="03563CB7"/>
    <w:rsid w:val="039447DF"/>
    <w:rsid w:val="04CE3D21"/>
    <w:rsid w:val="05216546"/>
    <w:rsid w:val="058906CE"/>
    <w:rsid w:val="05A61A15"/>
    <w:rsid w:val="06B56534"/>
    <w:rsid w:val="08B54BB1"/>
    <w:rsid w:val="08FD1499"/>
    <w:rsid w:val="091C01AA"/>
    <w:rsid w:val="0B723374"/>
    <w:rsid w:val="0C4227F9"/>
    <w:rsid w:val="0CE20369"/>
    <w:rsid w:val="0DA04E19"/>
    <w:rsid w:val="0EBA46CB"/>
    <w:rsid w:val="0EED7507"/>
    <w:rsid w:val="0F772D10"/>
    <w:rsid w:val="104942F3"/>
    <w:rsid w:val="104E7368"/>
    <w:rsid w:val="10F466DC"/>
    <w:rsid w:val="11BC6E1B"/>
    <w:rsid w:val="11E903EC"/>
    <w:rsid w:val="15D048D6"/>
    <w:rsid w:val="16706054"/>
    <w:rsid w:val="16761E05"/>
    <w:rsid w:val="178818B3"/>
    <w:rsid w:val="1877314A"/>
    <w:rsid w:val="18815D6B"/>
    <w:rsid w:val="18B54D9E"/>
    <w:rsid w:val="19046C82"/>
    <w:rsid w:val="1A57289D"/>
    <w:rsid w:val="1A870E35"/>
    <w:rsid w:val="1AA248C6"/>
    <w:rsid w:val="1C2C55BB"/>
    <w:rsid w:val="1C423533"/>
    <w:rsid w:val="1C9E4AD6"/>
    <w:rsid w:val="1E566E09"/>
    <w:rsid w:val="1E6900E2"/>
    <w:rsid w:val="1F07606D"/>
    <w:rsid w:val="1FFD146C"/>
    <w:rsid w:val="20C341F2"/>
    <w:rsid w:val="212339B6"/>
    <w:rsid w:val="212B5D0A"/>
    <w:rsid w:val="21F7025F"/>
    <w:rsid w:val="22C100B3"/>
    <w:rsid w:val="23376DEB"/>
    <w:rsid w:val="246B0F38"/>
    <w:rsid w:val="250E179D"/>
    <w:rsid w:val="25C55791"/>
    <w:rsid w:val="26E369D6"/>
    <w:rsid w:val="28221DB2"/>
    <w:rsid w:val="28274F1D"/>
    <w:rsid w:val="28575C58"/>
    <w:rsid w:val="28AF1A40"/>
    <w:rsid w:val="29B30956"/>
    <w:rsid w:val="2A5F40BB"/>
    <w:rsid w:val="2A6401B8"/>
    <w:rsid w:val="2B9F3B9D"/>
    <w:rsid w:val="2BDA4BD6"/>
    <w:rsid w:val="2C106849"/>
    <w:rsid w:val="2C12005C"/>
    <w:rsid w:val="2CFB243E"/>
    <w:rsid w:val="2DCF003E"/>
    <w:rsid w:val="2DF26F45"/>
    <w:rsid w:val="2E2E7611"/>
    <w:rsid w:val="2E8A62B5"/>
    <w:rsid w:val="2E9574DA"/>
    <w:rsid w:val="2FF12000"/>
    <w:rsid w:val="306863FA"/>
    <w:rsid w:val="308D7093"/>
    <w:rsid w:val="30D00355"/>
    <w:rsid w:val="31421AF1"/>
    <w:rsid w:val="314A1D82"/>
    <w:rsid w:val="325F111E"/>
    <w:rsid w:val="326E7E26"/>
    <w:rsid w:val="327F1099"/>
    <w:rsid w:val="33113F6F"/>
    <w:rsid w:val="3330157F"/>
    <w:rsid w:val="333077D1"/>
    <w:rsid w:val="34BE4140"/>
    <w:rsid w:val="34DF500B"/>
    <w:rsid w:val="354E2190"/>
    <w:rsid w:val="35D541B3"/>
    <w:rsid w:val="36533CC4"/>
    <w:rsid w:val="36CA7816"/>
    <w:rsid w:val="37A3583F"/>
    <w:rsid w:val="3885006C"/>
    <w:rsid w:val="38996B9A"/>
    <w:rsid w:val="3A41067F"/>
    <w:rsid w:val="3ACC4283"/>
    <w:rsid w:val="3C3F30EB"/>
    <w:rsid w:val="3C673F2A"/>
    <w:rsid w:val="3D1B6DFC"/>
    <w:rsid w:val="3D472B15"/>
    <w:rsid w:val="3FD37E62"/>
    <w:rsid w:val="404D01E8"/>
    <w:rsid w:val="40F00D7D"/>
    <w:rsid w:val="40FC63F3"/>
    <w:rsid w:val="413A38D4"/>
    <w:rsid w:val="418A4E23"/>
    <w:rsid w:val="45965BB9"/>
    <w:rsid w:val="45B55914"/>
    <w:rsid w:val="45EB3705"/>
    <w:rsid w:val="47134FF8"/>
    <w:rsid w:val="47BE633D"/>
    <w:rsid w:val="48116EDB"/>
    <w:rsid w:val="4B2C4F40"/>
    <w:rsid w:val="4B8267D2"/>
    <w:rsid w:val="4B8F59ED"/>
    <w:rsid w:val="4D6D0D89"/>
    <w:rsid w:val="4E6E0DEE"/>
    <w:rsid w:val="4E7312C8"/>
    <w:rsid w:val="4EDA3305"/>
    <w:rsid w:val="4F597ACD"/>
    <w:rsid w:val="508814BC"/>
    <w:rsid w:val="50FA6E95"/>
    <w:rsid w:val="51E447B1"/>
    <w:rsid w:val="520D1688"/>
    <w:rsid w:val="52CF6252"/>
    <w:rsid w:val="5309699E"/>
    <w:rsid w:val="541B6B98"/>
    <w:rsid w:val="54AC305F"/>
    <w:rsid w:val="55063453"/>
    <w:rsid w:val="55A45A27"/>
    <w:rsid w:val="55D0590B"/>
    <w:rsid w:val="5682314E"/>
    <w:rsid w:val="57385095"/>
    <w:rsid w:val="5763068E"/>
    <w:rsid w:val="592D28E9"/>
    <w:rsid w:val="5C372B0C"/>
    <w:rsid w:val="5C5E4621"/>
    <w:rsid w:val="5C8962D7"/>
    <w:rsid w:val="5CB3474E"/>
    <w:rsid w:val="5CB53A0D"/>
    <w:rsid w:val="5DE87AF2"/>
    <w:rsid w:val="5EB26BFE"/>
    <w:rsid w:val="5F0C439F"/>
    <w:rsid w:val="5F8852BC"/>
    <w:rsid w:val="5FEB236D"/>
    <w:rsid w:val="5FFF5CB2"/>
    <w:rsid w:val="602D3DF3"/>
    <w:rsid w:val="60347E2A"/>
    <w:rsid w:val="6054690E"/>
    <w:rsid w:val="61F45CEA"/>
    <w:rsid w:val="63BD210C"/>
    <w:rsid w:val="64030466"/>
    <w:rsid w:val="640D4E41"/>
    <w:rsid w:val="64694A07"/>
    <w:rsid w:val="664178E3"/>
    <w:rsid w:val="66D76E6D"/>
    <w:rsid w:val="67694CDA"/>
    <w:rsid w:val="67B83CE7"/>
    <w:rsid w:val="67E2431E"/>
    <w:rsid w:val="67F36F91"/>
    <w:rsid w:val="686679E3"/>
    <w:rsid w:val="68B40142"/>
    <w:rsid w:val="69160E69"/>
    <w:rsid w:val="6ADE7537"/>
    <w:rsid w:val="6B642CA1"/>
    <w:rsid w:val="6B6D0959"/>
    <w:rsid w:val="6CF02DCB"/>
    <w:rsid w:val="6D5F4DF9"/>
    <w:rsid w:val="6DF64CF4"/>
    <w:rsid w:val="6E465A95"/>
    <w:rsid w:val="6EBB71F2"/>
    <w:rsid w:val="6F357E06"/>
    <w:rsid w:val="6F8F6484"/>
    <w:rsid w:val="71EA64F7"/>
    <w:rsid w:val="72264FDB"/>
    <w:rsid w:val="7416564C"/>
    <w:rsid w:val="746F497D"/>
    <w:rsid w:val="74E17AD3"/>
    <w:rsid w:val="756C4377"/>
    <w:rsid w:val="76085536"/>
    <w:rsid w:val="77277B70"/>
    <w:rsid w:val="777A5920"/>
    <w:rsid w:val="77A318EC"/>
    <w:rsid w:val="7856695F"/>
    <w:rsid w:val="789314F6"/>
    <w:rsid w:val="7A4D3D91"/>
    <w:rsid w:val="7A5F6ACA"/>
    <w:rsid w:val="7AF206A2"/>
    <w:rsid w:val="7B5B428C"/>
    <w:rsid w:val="7BC14128"/>
    <w:rsid w:val="7C9308B8"/>
    <w:rsid w:val="7CC45C25"/>
    <w:rsid w:val="7D433B62"/>
    <w:rsid w:val="7D584F27"/>
    <w:rsid w:val="7E48506D"/>
    <w:rsid w:val="7E926838"/>
    <w:rsid w:val="7ECA3C03"/>
    <w:rsid w:val="7F7F2C3F"/>
    <w:rsid w:val="7FD879C8"/>
    <w:rsid w:val="7FE50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6"/>
      <w:sz w:val="21"/>
      <w:szCs w:val="24"/>
      <w:lang w:val="en-US" w:eastAsia="zh-CN" w:bidi="ar-SA"/>
    </w:rPr>
  </w:style>
  <w:style w:type="paragraph" w:styleId="2">
    <w:name w:val="heading 1"/>
    <w:basedOn w:val="1"/>
    <w:next w:val="1"/>
    <w:qFormat/>
    <w:uiPriority w:val="0"/>
    <w:pPr>
      <w:keepNext/>
      <w:pageBreakBefore/>
      <w:autoSpaceDE/>
      <w:autoSpaceDN w:val="0"/>
      <w:adjustRightInd w:val="0"/>
      <w:ind w:left="0"/>
      <w:jc w:val="center"/>
      <w:textAlignment w:val="center"/>
      <w:outlineLvl w:val="0"/>
    </w:pPr>
    <w:rPr>
      <w:rFonts w:ascii="Microsoft JhengHei" w:hAnsi="Microsoft JhengHei" w:eastAsia="方正小标宋_GBK" w:cs="Microsoft JhengHei"/>
      <w:bCs/>
      <w:kern w:val="0"/>
      <w:sz w:val="44"/>
      <w:lang w:eastAsia="en-US"/>
    </w:rPr>
  </w:style>
  <w:style w:type="paragraph" w:styleId="3">
    <w:name w:val="heading 2"/>
    <w:basedOn w:val="1"/>
    <w:next w:val="1"/>
    <w:semiHidden/>
    <w:unhideWhenUsed/>
    <w:qFormat/>
    <w:uiPriority w:val="0"/>
    <w:pPr>
      <w:keepNext/>
      <w:keepLines/>
      <w:spacing w:before="140" w:beforeLines="0" w:beforeAutospacing="0" w:after="140" w:afterLines="0" w:afterAutospacing="0" w:line="413" w:lineRule="auto"/>
      <w:outlineLvl w:val="1"/>
    </w:pPr>
    <w:rPr>
      <w:rFonts w:ascii="Arial" w:hAnsi="Arial" w:eastAsia="宋体" w:cs="Times New Roman"/>
      <w:b/>
      <w:sz w:val="24"/>
    </w:rPr>
  </w:style>
  <w:style w:type="paragraph" w:styleId="4">
    <w:name w:val="heading 3"/>
    <w:basedOn w:val="1"/>
    <w:next w:val="1"/>
    <w:semiHidden/>
    <w:unhideWhenUsed/>
    <w:qFormat/>
    <w:uiPriority w:val="0"/>
    <w:pPr>
      <w:keepNext/>
      <w:keepLines/>
      <w:widowControl/>
      <w:adjustRightInd w:val="0"/>
      <w:snapToGrid/>
      <w:spacing w:after="200" w:afterLines="200" w:line="240" w:lineRule="auto"/>
      <w:ind w:firstLine="0" w:firstLineChars="0"/>
      <w:jc w:val="center"/>
      <w:textAlignment w:val="center"/>
      <w:outlineLvl w:val="2"/>
    </w:pPr>
    <w:rPr>
      <w:rFonts w:ascii="Times New Roman" w:hAnsi="Times New Roman" w:eastAsia="宋体"/>
      <w:b/>
      <w:kern w:val="0"/>
      <w:sz w:val="24"/>
      <w:szCs w:val="21"/>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annotation text"/>
    <w:basedOn w:val="1"/>
    <w:link w:val="11"/>
    <w:qFormat/>
    <w:uiPriority w:val="0"/>
    <w:pPr>
      <w:jc w:val="left"/>
    </w:pPr>
  </w:style>
  <w:style w:type="paragraph" w:styleId="6">
    <w:name w:val="footer"/>
    <w:basedOn w:val="1"/>
    <w:qFormat/>
    <w:uiPriority w:val="0"/>
    <w:pPr>
      <w:tabs>
        <w:tab w:val="center" w:pos="4153"/>
        <w:tab w:val="right" w:pos="8306"/>
      </w:tabs>
      <w:autoSpaceDE w:val="0"/>
      <w:autoSpaceDN w:val="0"/>
      <w:snapToGrid w:val="0"/>
      <w:jc w:val="left"/>
    </w:pPr>
    <w:rPr>
      <w:rFonts w:ascii="Times New Roman" w:hAnsi="Times New Roman" w:eastAsia="Times New Roman"/>
      <w:kern w:val="0"/>
      <w:sz w:val="18"/>
      <w:szCs w:val="18"/>
      <w:lang w:eastAsia="en-U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_0"/>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11">
    <w:name w:val="批注文字 字符"/>
    <w:basedOn w:val="9"/>
    <w:link w:val="5"/>
    <w:qFormat/>
    <w:uiPriority w:val="0"/>
    <w:rPr>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806</Words>
  <Characters>832</Characters>
  <Lines>0</Lines>
  <Paragraphs>0</Paragraphs>
  <TotalTime>0</TotalTime>
  <ScaleCrop>false</ScaleCrop>
  <LinksUpToDate>false</LinksUpToDate>
  <CharactersWithSpaces>843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2025-06-11T08:44:00Z</dcterms:created>
  <dc:creator>Qin</dc:creator>
  <cp:lastModifiedBy>chenille</cp:lastModifiedBy>
  <dcterms:modified xsi:type="dcterms:W3CDTF">2026-10-14T08:16:15Z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D359A9674A6B45019725B53E0CBE6EA8</vt:lpwstr>
  </property>
  <property fmtid="{D5CDD505-2E9C-101B-9397-08002B2CF9AE}" pid="3" name="KSOProductBuildVer">
    <vt:lpwstr>2052-12.1.0.28505</vt:lpwstr>
  </property>
  <property fmtid="{D5CDD505-2E9C-101B-9397-08002B2CF9AE}" pid="4" name="KSOTemplateDocerSaveRecord">
    <vt:lpwstr>eyJoZGlkIjoiZGY3ZDFmNTNlMGFhOTdlNTY0OGU5NTFmYzQwNTAwYjgiLCJ1c2VySWQiOiIzMTAwMTQwODkifQ==</vt:lpwstr>
  </property>
</Properties>
</file>